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9A49" w14:textId="6CE94D42" w:rsidR="00700C49" w:rsidRPr="00780218" w:rsidRDefault="00EA170F" w:rsidP="006F43FD">
      <w:pPr>
        <w:ind w:left="709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780218">
        <w:rPr>
          <w:rFonts w:ascii="Arial" w:hAnsi="Arial" w:cs="Arial"/>
          <w:b/>
          <w:bCs/>
          <w:color w:val="0070C0"/>
          <w:sz w:val="32"/>
          <w:szCs w:val="32"/>
        </w:rPr>
        <w:t>NOTES FOR CAPTAINS 202</w:t>
      </w:r>
      <w:r w:rsidR="004B6F30" w:rsidRPr="00780218">
        <w:rPr>
          <w:rFonts w:ascii="Arial" w:hAnsi="Arial" w:cs="Arial"/>
          <w:b/>
          <w:bCs/>
          <w:color w:val="0070C0"/>
          <w:sz w:val="32"/>
          <w:szCs w:val="32"/>
        </w:rPr>
        <w:t>5</w:t>
      </w:r>
      <w:r w:rsidR="00A020C2" w:rsidRPr="00780218">
        <w:rPr>
          <w:rFonts w:ascii="Arial" w:hAnsi="Arial" w:cs="Arial"/>
          <w:b/>
          <w:bCs/>
          <w:color w:val="0070C0"/>
          <w:sz w:val="32"/>
          <w:szCs w:val="32"/>
        </w:rPr>
        <w:t>/26</w:t>
      </w:r>
      <w:r w:rsidRPr="00780218">
        <w:rPr>
          <w:rFonts w:ascii="Arial" w:hAnsi="Arial" w:cs="Arial"/>
          <w:b/>
          <w:bCs/>
          <w:color w:val="0070C0"/>
          <w:sz w:val="32"/>
          <w:szCs w:val="32"/>
        </w:rPr>
        <w:t xml:space="preserve"> #1</w:t>
      </w:r>
    </w:p>
    <w:p w14:paraId="0FD05015" w14:textId="77777777" w:rsidR="00A85AEF" w:rsidRPr="00780218" w:rsidRDefault="00A85AEF" w:rsidP="006F43FD">
      <w:pPr>
        <w:ind w:left="709"/>
        <w:rPr>
          <w:rFonts w:ascii="Arial" w:hAnsi="Arial" w:cs="Arial"/>
          <w:b/>
          <w:sz w:val="26"/>
          <w:szCs w:val="26"/>
        </w:rPr>
      </w:pPr>
    </w:p>
    <w:p w14:paraId="76891972" w14:textId="7B4F8932" w:rsidR="00EA170F" w:rsidRPr="00780218" w:rsidRDefault="008F2B08" w:rsidP="006F43FD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CAPTAIN’S RESPONSIBILITIES</w:t>
      </w:r>
    </w:p>
    <w:p w14:paraId="3AC476E5" w14:textId="77777777" w:rsidR="008F2B08" w:rsidRPr="00780218" w:rsidRDefault="008F2B08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363BDAB5" w14:textId="6534E900" w:rsidR="008F2B08" w:rsidRPr="00780218" w:rsidRDefault="00C63778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 xml:space="preserve">The nominated captain is the person listed </w:t>
      </w:r>
      <w:r w:rsidR="009A0350" w:rsidRPr="00780218">
        <w:rPr>
          <w:rFonts w:ascii="Arial" w:hAnsi="Arial" w:cs="Arial"/>
          <w:bCs/>
          <w:sz w:val="26"/>
          <w:szCs w:val="26"/>
        </w:rPr>
        <w:t xml:space="preserve">on the original team nomination lodged with the SSCA. </w:t>
      </w:r>
      <w:r w:rsidR="00123F63" w:rsidRPr="00780218">
        <w:rPr>
          <w:rFonts w:ascii="Arial" w:hAnsi="Arial" w:cs="Arial"/>
          <w:bCs/>
          <w:sz w:val="26"/>
          <w:szCs w:val="26"/>
        </w:rPr>
        <w:t>A ‘stand in captain’ assumes the same responsibilities of that captain.</w:t>
      </w:r>
    </w:p>
    <w:p w14:paraId="32A555E5" w14:textId="77777777" w:rsidR="00C95C80" w:rsidRPr="00780218" w:rsidRDefault="00C95C80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389C722B" w14:textId="6EB43F60" w:rsidR="00C95C80" w:rsidRPr="00780218" w:rsidRDefault="00C95C80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 xml:space="preserve">The major responsibility for ensuring fair play rests </w:t>
      </w:r>
      <w:r w:rsidR="00D024E3" w:rsidRPr="00780218">
        <w:rPr>
          <w:rFonts w:ascii="Arial" w:hAnsi="Arial" w:cs="Arial"/>
          <w:bCs/>
          <w:sz w:val="26"/>
          <w:szCs w:val="26"/>
        </w:rPr>
        <w:t xml:space="preserve">with the </w:t>
      </w:r>
      <w:r w:rsidR="00584610" w:rsidRPr="00780218">
        <w:rPr>
          <w:rFonts w:ascii="Arial" w:hAnsi="Arial" w:cs="Arial"/>
          <w:bCs/>
          <w:sz w:val="26"/>
          <w:szCs w:val="26"/>
        </w:rPr>
        <w:t>captains but</w:t>
      </w:r>
      <w:r w:rsidR="00D024E3" w:rsidRPr="00780218">
        <w:rPr>
          <w:rFonts w:ascii="Arial" w:hAnsi="Arial" w:cs="Arial"/>
          <w:bCs/>
          <w:sz w:val="26"/>
          <w:szCs w:val="26"/>
        </w:rPr>
        <w:t xml:space="preserve"> does extend to all players and match officials.</w:t>
      </w:r>
    </w:p>
    <w:p w14:paraId="17A2E699" w14:textId="77777777" w:rsidR="00D024E3" w:rsidRPr="00780218" w:rsidRDefault="00D024E3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2FCE8AC6" w14:textId="25C7B381" w:rsidR="00D024E3" w:rsidRPr="00780218" w:rsidRDefault="004D6ECA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 xml:space="preserve">Captains are responsible for ensuring that matches are played not only according </w:t>
      </w:r>
      <w:r w:rsidR="003D4137" w:rsidRPr="00780218">
        <w:rPr>
          <w:rFonts w:ascii="Arial" w:hAnsi="Arial" w:cs="Arial"/>
          <w:bCs/>
          <w:sz w:val="26"/>
          <w:szCs w:val="26"/>
        </w:rPr>
        <w:t>to the Laws, but also in a way consistent with the Preamble of the Laws of Cricket “the Spirit of Cricket”)</w:t>
      </w:r>
      <w:r w:rsidR="00584610" w:rsidRPr="00780218">
        <w:rPr>
          <w:rFonts w:ascii="Arial" w:hAnsi="Arial" w:cs="Arial"/>
          <w:bCs/>
          <w:sz w:val="26"/>
          <w:szCs w:val="26"/>
        </w:rPr>
        <w:t xml:space="preserve"> and will follow </w:t>
      </w:r>
      <w:r w:rsidR="00B42E73" w:rsidRPr="00780218">
        <w:rPr>
          <w:rFonts w:ascii="Arial" w:hAnsi="Arial" w:cs="Arial"/>
          <w:bCs/>
          <w:sz w:val="26"/>
          <w:szCs w:val="26"/>
        </w:rPr>
        <w:t>the Association’s Code of Conduct prescribed at Schedule 1 of the SSCA Playing Conditions</w:t>
      </w:r>
    </w:p>
    <w:p w14:paraId="71DD4516" w14:textId="77777777" w:rsidR="005C6B84" w:rsidRPr="00780218" w:rsidRDefault="005C6B84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14C10948" w14:textId="071C6D83" w:rsidR="005C6B84" w:rsidRPr="00780218" w:rsidRDefault="005C6B84" w:rsidP="006F43FD">
      <w:pPr>
        <w:ind w:left="709"/>
        <w:rPr>
          <w:rFonts w:ascii="Arial" w:hAnsi="Arial" w:cs="Arial"/>
          <w:b/>
          <w:sz w:val="26"/>
          <w:szCs w:val="26"/>
          <w:u w:val="single"/>
        </w:rPr>
      </w:pPr>
      <w:r w:rsidRPr="00780218">
        <w:rPr>
          <w:rFonts w:ascii="Arial" w:hAnsi="Arial" w:cs="Arial"/>
          <w:b/>
          <w:sz w:val="26"/>
          <w:szCs w:val="26"/>
          <w:u w:val="single"/>
        </w:rPr>
        <w:t>PlayHQ</w:t>
      </w:r>
    </w:p>
    <w:p w14:paraId="2CD27D00" w14:textId="77777777" w:rsidR="007310B2" w:rsidRPr="00780218" w:rsidRDefault="007310B2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2C933DB8" w14:textId="10CE310F" w:rsidR="007310B2" w:rsidRPr="00780218" w:rsidRDefault="00C95752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 xml:space="preserve">It is the responsibility of the nominated team </w:t>
      </w:r>
      <w:r w:rsidR="00EE1E27" w:rsidRPr="00780218">
        <w:rPr>
          <w:rFonts w:ascii="Arial" w:hAnsi="Arial" w:cs="Arial"/>
          <w:bCs/>
          <w:sz w:val="26"/>
          <w:szCs w:val="26"/>
        </w:rPr>
        <w:t>captain to ensure that all requirements for recording and reporting on PlayHQ are undertaken</w:t>
      </w:r>
      <w:r w:rsidR="00BF27BF" w:rsidRPr="00780218">
        <w:rPr>
          <w:rFonts w:ascii="Arial" w:hAnsi="Arial" w:cs="Arial"/>
          <w:bCs/>
          <w:sz w:val="26"/>
          <w:szCs w:val="26"/>
        </w:rPr>
        <w:t xml:space="preserve"> (see Notes for Captains </w:t>
      </w:r>
      <w:r w:rsidR="00093432" w:rsidRPr="00780218">
        <w:rPr>
          <w:rFonts w:ascii="Arial" w:hAnsi="Arial" w:cs="Arial"/>
          <w:bCs/>
          <w:sz w:val="26"/>
          <w:szCs w:val="26"/>
        </w:rPr>
        <w:t>202</w:t>
      </w:r>
      <w:r w:rsidR="000C152D" w:rsidRPr="00780218">
        <w:rPr>
          <w:rFonts w:ascii="Arial" w:hAnsi="Arial" w:cs="Arial"/>
          <w:bCs/>
          <w:sz w:val="26"/>
          <w:szCs w:val="26"/>
        </w:rPr>
        <w:t>5</w:t>
      </w:r>
      <w:r w:rsidR="00093432" w:rsidRPr="00780218">
        <w:rPr>
          <w:rFonts w:ascii="Arial" w:hAnsi="Arial" w:cs="Arial"/>
          <w:bCs/>
          <w:sz w:val="26"/>
          <w:szCs w:val="26"/>
        </w:rPr>
        <w:t>-2</w:t>
      </w:r>
      <w:r w:rsidR="000C152D" w:rsidRPr="00780218">
        <w:rPr>
          <w:rFonts w:ascii="Arial" w:hAnsi="Arial" w:cs="Arial"/>
          <w:bCs/>
          <w:sz w:val="26"/>
          <w:szCs w:val="26"/>
        </w:rPr>
        <w:t>6</w:t>
      </w:r>
      <w:r w:rsidR="00093432" w:rsidRPr="00780218">
        <w:rPr>
          <w:rFonts w:ascii="Arial" w:hAnsi="Arial" w:cs="Arial"/>
          <w:bCs/>
          <w:sz w:val="26"/>
          <w:szCs w:val="26"/>
        </w:rPr>
        <w:t xml:space="preserve"> </w:t>
      </w:r>
      <w:r w:rsidR="000C152D" w:rsidRPr="00780218">
        <w:rPr>
          <w:rFonts w:ascii="Arial" w:hAnsi="Arial" w:cs="Arial"/>
          <w:bCs/>
          <w:sz w:val="26"/>
          <w:szCs w:val="26"/>
        </w:rPr>
        <w:t>#</w:t>
      </w:r>
      <w:r w:rsidR="00BF27BF" w:rsidRPr="00780218">
        <w:rPr>
          <w:rFonts w:ascii="Arial" w:hAnsi="Arial" w:cs="Arial"/>
          <w:bCs/>
          <w:sz w:val="26"/>
          <w:szCs w:val="26"/>
        </w:rPr>
        <w:t>2</w:t>
      </w:r>
      <w:r w:rsidR="00093432" w:rsidRPr="00780218">
        <w:rPr>
          <w:rFonts w:ascii="Arial" w:hAnsi="Arial" w:cs="Arial"/>
          <w:bCs/>
          <w:sz w:val="26"/>
          <w:szCs w:val="26"/>
        </w:rPr>
        <w:t>)</w:t>
      </w:r>
      <w:r w:rsidR="00E65B37" w:rsidRPr="00780218">
        <w:rPr>
          <w:rFonts w:ascii="Arial" w:hAnsi="Arial" w:cs="Arial"/>
          <w:bCs/>
          <w:sz w:val="26"/>
          <w:szCs w:val="26"/>
        </w:rPr>
        <w:t>.</w:t>
      </w:r>
    </w:p>
    <w:p w14:paraId="11DFA6F7" w14:textId="77777777" w:rsidR="00E65B37" w:rsidRPr="00780218" w:rsidRDefault="00E65B37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5BE32608" w14:textId="1C60ED33" w:rsidR="00E65B37" w:rsidRPr="00780218" w:rsidRDefault="00E65B37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 xml:space="preserve">It is also the responsibility of the nominated team </w:t>
      </w:r>
      <w:r w:rsidR="00EC5E91" w:rsidRPr="00780218">
        <w:rPr>
          <w:rFonts w:ascii="Arial" w:hAnsi="Arial" w:cs="Arial"/>
          <w:bCs/>
          <w:sz w:val="26"/>
          <w:szCs w:val="26"/>
        </w:rPr>
        <w:t>captain to</w:t>
      </w:r>
      <w:r w:rsidR="00C24A4B" w:rsidRPr="00780218">
        <w:rPr>
          <w:rFonts w:ascii="Arial" w:hAnsi="Arial" w:cs="Arial"/>
          <w:bCs/>
          <w:sz w:val="26"/>
          <w:szCs w:val="26"/>
        </w:rPr>
        <w:t xml:space="preserve"> ensure that all necessary access levels on PlayHQ are in place to allow any ‘stand in captain’</w:t>
      </w:r>
      <w:r w:rsidR="003B1EC4" w:rsidRPr="00780218">
        <w:rPr>
          <w:rFonts w:ascii="Arial" w:hAnsi="Arial" w:cs="Arial"/>
          <w:bCs/>
          <w:sz w:val="26"/>
          <w:szCs w:val="26"/>
        </w:rPr>
        <w:t xml:space="preserve"> to enter required details on Play</w:t>
      </w:r>
      <w:r w:rsidR="00EC5E91" w:rsidRPr="00780218">
        <w:rPr>
          <w:rFonts w:ascii="Arial" w:hAnsi="Arial" w:cs="Arial"/>
          <w:bCs/>
          <w:sz w:val="26"/>
          <w:szCs w:val="26"/>
        </w:rPr>
        <w:t>H</w:t>
      </w:r>
      <w:r w:rsidR="003B1EC4" w:rsidRPr="00780218">
        <w:rPr>
          <w:rFonts w:ascii="Arial" w:hAnsi="Arial" w:cs="Arial"/>
          <w:bCs/>
          <w:sz w:val="26"/>
          <w:szCs w:val="26"/>
        </w:rPr>
        <w:t xml:space="preserve">Q and </w:t>
      </w:r>
      <w:r w:rsidR="00EC5E91" w:rsidRPr="00780218">
        <w:rPr>
          <w:rFonts w:ascii="Arial" w:hAnsi="Arial" w:cs="Arial"/>
          <w:bCs/>
          <w:sz w:val="26"/>
          <w:szCs w:val="26"/>
        </w:rPr>
        <w:t>that</w:t>
      </w:r>
      <w:r w:rsidR="003B1EC4" w:rsidRPr="00780218">
        <w:rPr>
          <w:rFonts w:ascii="Arial" w:hAnsi="Arial" w:cs="Arial"/>
          <w:bCs/>
          <w:sz w:val="26"/>
          <w:szCs w:val="26"/>
        </w:rPr>
        <w:t xml:space="preserve"> the </w:t>
      </w:r>
      <w:r w:rsidR="00A5069A" w:rsidRPr="00780218">
        <w:rPr>
          <w:rFonts w:ascii="Arial" w:hAnsi="Arial" w:cs="Arial"/>
          <w:bCs/>
          <w:sz w:val="26"/>
          <w:szCs w:val="26"/>
        </w:rPr>
        <w:t>‘stand in captain’ is fully aware of their responsibilities.</w:t>
      </w:r>
    </w:p>
    <w:p w14:paraId="5075B013" w14:textId="77777777" w:rsidR="008F2B08" w:rsidRPr="00780218" w:rsidRDefault="008F2B08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7D30074E" w14:textId="77777777" w:rsidR="00F466ED" w:rsidRPr="00780218" w:rsidRDefault="00F466ED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55B11FC3" w14:textId="77777777" w:rsidR="001F6F8C" w:rsidRPr="00780218" w:rsidRDefault="001F6F8C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70573264" w14:textId="1AD88C7A" w:rsidR="00473EBA" w:rsidRPr="00780218" w:rsidRDefault="00FB301C" w:rsidP="006F43FD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DUTY UMPIRING 202</w:t>
      </w:r>
      <w:r w:rsidR="001F6F8C" w:rsidRPr="00780218">
        <w:rPr>
          <w:rFonts w:ascii="Arial" w:hAnsi="Arial" w:cs="Arial"/>
          <w:b/>
          <w:sz w:val="26"/>
          <w:szCs w:val="26"/>
        </w:rPr>
        <w:t>5</w:t>
      </w:r>
      <w:r w:rsidRPr="00780218">
        <w:rPr>
          <w:rFonts w:ascii="Arial" w:hAnsi="Arial" w:cs="Arial"/>
          <w:b/>
          <w:sz w:val="26"/>
          <w:szCs w:val="26"/>
        </w:rPr>
        <w:t>/2</w:t>
      </w:r>
      <w:r w:rsidR="001F6F8C" w:rsidRPr="00780218">
        <w:rPr>
          <w:rFonts w:ascii="Arial" w:hAnsi="Arial" w:cs="Arial"/>
          <w:b/>
          <w:sz w:val="26"/>
          <w:szCs w:val="26"/>
        </w:rPr>
        <w:t>6</w:t>
      </w:r>
      <w:r w:rsidRPr="00780218">
        <w:rPr>
          <w:rFonts w:ascii="Arial" w:hAnsi="Arial" w:cs="Arial"/>
          <w:b/>
          <w:sz w:val="26"/>
          <w:szCs w:val="26"/>
        </w:rPr>
        <w:t xml:space="preserve"> SEASON</w:t>
      </w:r>
    </w:p>
    <w:p w14:paraId="0016D706" w14:textId="77777777" w:rsidR="00A776EF" w:rsidRPr="00780218" w:rsidRDefault="00A776EF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248FBE6D" w14:textId="77777777" w:rsidR="00A020C2" w:rsidRPr="00780218" w:rsidRDefault="00A020C2" w:rsidP="006F43FD">
      <w:pPr>
        <w:ind w:left="709"/>
        <w:jc w:val="center"/>
        <w:rPr>
          <w:rFonts w:ascii="Arial" w:hAnsi="Arial" w:cs="Arial"/>
          <w:bCs/>
          <w:sz w:val="28"/>
          <w:szCs w:val="28"/>
        </w:rPr>
      </w:pPr>
      <w:bookmarkStart w:id="0" w:name="_Hlk207959910"/>
      <w:bookmarkStart w:id="1" w:name="_Hlk207959959"/>
      <w:r w:rsidRPr="00780218">
        <w:rPr>
          <w:rFonts w:ascii="Arial" w:hAnsi="Arial" w:cs="Arial"/>
          <w:bCs/>
          <w:sz w:val="28"/>
          <w:szCs w:val="28"/>
        </w:rPr>
        <w:t xml:space="preserve">Grade </w:t>
      </w:r>
      <w:r w:rsidR="00013515" w:rsidRPr="00780218">
        <w:rPr>
          <w:rFonts w:ascii="Arial" w:hAnsi="Arial" w:cs="Arial"/>
          <w:bCs/>
          <w:sz w:val="28"/>
          <w:szCs w:val="28"/>
        </w:rPr>
        <w:t xml:space="preserve">1 </w:t>
      </w:r>
      <w:bookmarkEnd w:id="0"/>
      <w:r w:rsidR="00013515" w:rsidRPr="00780218">
        <w:rPr>
          <w:rFonts w:ascii="Arial" w:hAnsi="Arial" w:cs="Arial"/>
          <w:bCs/>
          <w:sz w:val="28"/>
          <w:szCs w:val="28"/>
        </w:rPr>
        <w:t>umpir</w:t>
      </w:r>
      <w:r w:rsidR="00456532" w:rsidRPr="00780218">
        <w:rPr>
          <w:rFonts w:ascii="Arial" w:hAnsi="Arial" w:cs="Arial"/>
          <w:bCs/>
          <w:sz w:val="28"/>
          <w:szCs w:val="28"/>
        </w:rPr>
        <w:t>e</w:t>
      </w:r>
      <w:r w:rsidR="00013515" w:rsidRPr="00780218">
        <w:rPr>
          <w:rFonts w:ascii="Arial" w:hAnsi="Arial" w:cs="Arial"/>
          <w:bCs/>
          <w:sz w:val="28"/>
          <w:szCs w:val="28"/>
        </w:rPr>
        <w:t xml:space="preserve"> </w:t>
      </w:r>
      <w:r w:rsidRPr="00780218">
        <w:rPr>
          <w:rFonts w:ascii="Arial" w:hAnsi="Arial" w:cs="Arial"/>
          <w:bCs/>
          <w:sz w:val="28"/>
          <w:szCs w:val="28"/>
        </w:rPr>
        <w:t>Grade 2</w:t>
      </w:r>
      <w:r w:rsidR="00456532" w:rsidRPr="00780218">
        <w:rPr>
          <w:rFonts w:ascii="Arial" w:hAnsi="Arial" w:cs="Arial"/>
          <w:bCs/>
          <w:sz w:val="28"/>
          <w:szCs w:val="28"/>
        </w:rPr>
        <w:t xml:space="preserve"> / </w:t>
      </w:r>
      <w:r w:rsidRPr="00780218">
        <w:rPr>
          <w:rFonts w:ascii="Arial" w:hAnsi="Arial" w:cs="Arial"/>
          <w:bCs/>
          <w:sz w:val="28"/>
          <w:szCs w:val="28"/>
        </w:rPr>
        <w:t>Grade 2 umpire Grade 1</w:t>
      </w:r>
    </w:p>
    <w:bookmarkEnd w:id="1"/>
    <w:p w14:paraId="672C68A9" w14:textId="46A5C8C2" w:rsidR="00A020C2" w:rsidRPr="00780218" w:rsidRDefault="00A020C2" w:rsidP="00A020C2">
      <w:pPr>
        <w:ind w:left="709"/>
        <w:jc w:val="center"/>
        <w:rPr>
          <w:rFonts w:ascii="Arial" w:hAnsi="Arial" w:cs="Arial"/>
          <w:bCs/>
          <w:sz w:val="28"/>
          <w:szCs w:val="28"/>
        </w:rPr>
      </w:pPr>
      <w:r w:rsidRPr="00780218">
        <w:rPr>
          <w:rFonts w:ascii="Arial" w:hAnsi="Arial" w:cs="Arial"/>
          <w:bCs/>
          <w:sz w:val="28"/>
          <w:szCs w:val="28"/>
        </w:rPr>
        <w:t>Grade 3 umpire Grade 4 / Grade 4 umpire Grade 3</w:t>
      </w:r>
    </w:p>
    <w:p w14:paraId="0978003C" w14:textId="19FF9049" w:rsidR="00A020C2" w:rsidRPr="00780218" w:rsidRDefault="00A020C2" w:rsidP="00A020C2">
      <w:pPr>
        <w:ind w:left="709"/>
        <w:jc w:val="center"/>
        <w:rPr>
          <w:rFonts w:ascii="Arial" w:hAnsi="Arial" w:cs="Arial"/>
          <w:bCs/>
          <w:sz w:val="28"/>
          <w:szCs w:val="28"/>
        </w:rPr>
      </w:pPr>
      <w:r w:rsidRPr="00780218">
        <w:rPr>
          <w:rFonts w:ascii="Arial" w:hAnsi="Arial" w:cs="Arial"/>
          <w:bCs/>
          <w:sz w:val="28"/>
          <w:szCs w:val="28"/>
        </w:rPr>
        <w:t>Grade 5 umpire Grade 6 / Grade 6 umpire Grade 5</w:t>
      </w:r>
    </w:p>
    <w:p w14:paraId="5571EE92" w14:textId="2D7CCD22" w:rsidR="00A020C2" w:rsidRPr="00780218" w:rsidRDefault="00A020C2" w:rsidP="00A020C2">
      <w:pPr>
        <w:ind w:left="709"/>
        <w:jc w:val="center"/>
        <w:rPr>
          <w:rFonts w:ascii="Arial" w:hAnsi="Arial" w:cs="Arial"/>
          <w:bCs/>
          <w:sz w:val="28"/>
          <w:szCs w:val="28"/>
        </w:rPr>
      </w:pPr>
      <w:r w:rsidRPr="00780218">
        <w:rPr>
          <w:rFonts w:ascii="Arial" w:hAnsi="Arial" w:cs="Arial"/>
          <w:bCs/>
          <w:sz w:val="28"/>
          <w:szCs w:val="28"/>
        </w:rPr>
        <w:t>Grade 7 umpire Grade 8 / Grade 8 umpire Grade 7</w:t>
      </w:r>
    </w:p>
    <w:p w14:paraId="5E9D6953" w14:textId="77777777" w:rsidR="00A020C2" w:rsidRPr="00780218" w:rsidRDefault="00A020C2" w:rsidP="006F43FD">
      <w:pPr>
        <w:ind w:left="709"/>
        <w:jc w:val="center"/>
        <w:rPr>
          <w:rFonts w:ascii="Arial" w:hAnsi="Arial" w:cs="Arial"/>
          <w:bCs/>
          <w:sz w:val="28"/>
          <w:szCs w:val="28"/>
        </w:rPr>
      </w:pPr>
    </w:p>
    <w:p w14:paraId="180B386F" w14:textId="77777777" w:rsidR="00F466ED" w:rsidRPr="00780218" w:rsidRDefault="00F466ED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22429CC8" w14:textId="77777777" w:rsidR="000C152D" w:rsidRPr="00780218" w:rsidRDefault="000C152D" w:rsidP="00377C3C">
      <w:pPr>
        <w:ind w:left="709"/>
        <w:jc w:val="center"/>
        <w:rPr>
          <w:rFonts w:ascii="Arial" w:hAnsi="Arial" w:cs="Arial"/>
          <w:b/>
          <w:sz w:val="26"/>
          <w:szCs w:val="26"/>
        </w:rPr>
      </w:pPr>
    </w:p>
    <w:p w14:paraId="48676CF1" w14:textId="77777777" w:rsidR="000C152D" w:rsidRPr="00780218" w:rsidRDefault="000C152D" w:rsidP="00377C3C">
      <w:pPr>
        <w:ind w:left="709"/>
        <w:jc w:val="center"/>
        <w:rPr>
          <w:rFonts w:ascii="Arial" w:hAnsi="Arial" w:cs="Arial"/>
          <w:b/>
          <w:sz w:val="26"/>
          <w:szCs w:val="26"/>
        </w:rPr>
      </w:pPr>
    </w:p>
    <w:p w14:paraId="0DBEAAF4" w14:textId="70856458" w:rsidR="00F2056C" w:rsidRPr="00780218" w:rsidRDefault="00377C3C" w:rsidP="00377C3C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UMPIRES FEES</w:t>
      </w:r>
    </w:p>
    <w:p w14:paraId="4A619822" w14:textId="77777777" w:rsidR="00A67A5A" w:rsidRPr="00780218" w:rsidRDefault="00A67A5A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5482FC4E" w14:textId="0D529C91" w:rsidR="00377C3C" w:rsidRPr="00780218" w:rsidRDefault="00CC388A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Where SSCUA umpires are appointed to matches the fees are:</w:t>
      </w:r>
    </w:p>
    <w:p w14:paraId="6BE54556" w14:textId="244DD3CF" w:rsidR="00CC388A" w:rsidRPr="00780218" w:rsidRDefault="00403F5A" w:rsidP="002742E5">
      <w:pPr>
        <w:tabs>
          <w:tab w:val="left" w:pos="3261"/>
        </w:tabs>
        <w:ind w:left="1429" w:firstLine="11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2 day matches</w:t>
      </w:r>
      <w:r w:rsidRPr="00780218">
        <w:rPr>
          <w:rFonts w:ascii="Arial" w:hAnsi="Arial" w:cs="Arial"/>
          <w:bCs/>
          <w:sz w:val="26"/>
          <w:szCs w:val="26"/>
        </w:rPr>
        <w:tab/>
        <w:t>$200.00 ($100.00 per team)</w:t>
      </w:r>
    </w:p>
    <w:p w14:paraId="2E0D6C80" w14:textId="0CF95C90" w:rsidR="002742E5" w:rsidRPr="00780218" w:rsidRDefault="002742E5" w:rsidP="002742E5">
      <w:pPr>
        <w:tabs>
          <w:tab w:val="left" w:pos="3261"/>
        </w:tabs>
        <w:ind w:left="1429" w:firstLine="11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1 day matches</w:t>
      </w:r>
      <w:r w:rsidR="0094382B" w:rsidRPr="00780218">
        <w:rPr>
          <w:rFonts w:ascii="Arial" w:hAnsi="Arial" w:cs="Arial"/>
          <w:bCs/>
          <w:sz w:val="26"/>
          <w:szCs w:val="26"/>
        </w:rPr>
        <w:tab/>
        <w:t>$100.00 ($50.00 per team)</w:t>
      </w:r>
    </w:p>
    <w:p w14:paraId="786B5A3C" w14:textId="77777777" w:rsidR="0094382B" w:rsidRPr="00780218" w:rsidRDefault="0094382B" w:rsidP="002742E5">
      <w:pPr>
        <w:tabs>
          <w:tab w:val="left" w:pos="3261"/>
        </w:tabs>
        <w:ind w:left="1429" w:firstLine="11"/>
        <w:rPr>
          <w:rFonts w:ascii="Arial" w:hAnsi="Arial" w:cs="Arial"/>
          <w:bCs/>
          <w:sz w:val="26"/>
          <w:szCs w:val="26"/>
        </w:rPr>
      </w:pPr>
    </w:p>
    <w:p w14:paraId="5B23170B" w14:textId="1E1387ED" w:rsidR="00403F5A" w:rsidRPr="00780218" w:rsidRDefault="004358E5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Payable at the conclusion of the match.</w:t>
      </w:r>
    </w:p>
    <w:p w14:paraId="68576A77" w14:textId="77777777" w:rsidR="004358E5" w:rsidRPr="00780218" w:rsidRDefault="004358E5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7BE0787A" w14:textId="77777777" w:rsidR="001F6F8C" w:rsidRPr="00780218" w:rsidRDefault="001F6F8C" w:rsidP="000040FF">
      <w:pPr>
        <w:ind w:left="709"/>
        <w:jc w:val="center"/>
        <w:rPr>
          <w:rFonts w:ascii="Arial" w:hAnsi="Arial" w:cs="Arial"/>
          <w:b/>
          <w:sz w:val="26"/>
          <w:szCs w:val="26"/>
        </w:rPr>
      </w:pPr>
    </w:p>
    <w:p w14:paraId="4B1C1FE6" w14:textId="77777777" w:rsidR="00136966" w:rsidRPr="00780218" w:rsidRDefault="00136966" w:rsidP="000040FF">
      <w:pPr>
        <w:ind w:left="709"/>
        <w:jc w:val="center"/>
        <w:rPr>
          <w:rFonts w:ascii="Arial" w:hAnsi="Arial" w:cs="Arial"/>
          <w:b/>
          <w:sz w:val="26"/>
          <w:szCs w:val="26"/>
        </w:rPr>
      </w:pPr>
    </w:p>
    <w:p w14:paraId="6511571E" w14:textId="0FE7CFD0" w:rsidR="000040FF" w:rsidRPr="00780218" w:rsidRDefault="000040FF" w:rsidP="000040FF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CONSUMPTION OF ALCOHOL</w:t>
      </w:r>
    </w:p>
    <w:p w14:paraId="65480BA3" w14:textId="77777777" w:rsidR="000040FF" w:rsidRPr="00780218" w:rsidRDefault="000040FF" w:rsidP="000040FF">
      <w:pPr>
        <w:ind w:left="709"/>
        <w:rPr>
          <w:rFonts w:ascii="Arial" w:hAnsi="Arial" w:cs="Arial"/>
          <w:bCs/>
          <w:sz w:val="26"/>
          <w:szCs w:val="26"/>
        </w:rPr>
      </w:pPr>
    </w:p>
    <w:p w14:paraId="17F36214" w14:textId="4E845F15" w:rsidR="000040FF" w:rsidRPr="00780218" w:rsidRDefault="005135E6" w:rsidP="000040FF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 xml:space="preserve">Be guided by signage at grounds however </w:t>
      </w:r>
      <w:r w:rsidR="008752B7" w:rsidRPr="00780218">
        <w:rPr>
          <w:rFonts w:ascii="Arial" w:hAnsi="Arial" w:cs="Arial"/>
          <w:bCs/>
          <w:sz w:val="26"/>
          <w:szCs w:val="26"/>
        </w:rPr>
        <w:t xml:space="preserve">no alcohol is to be consumed by players / scorers </w:t>
      </w:r>
      <w:r w:rsidR="006F2470" w:rsidRPr="00780218">
        <w:rPr>
          <w:rFonts w:ascii="Arial" w:hAnsi="Arial" w:cs="Arial"/>
          <w:bCs/>
          <w:sz w:val="26"/>
          <w:szCs w:val="26"/>
          <w:highlight w:val="yellow"/>
        </w:rPr>
        <w:t>or team related spectators</w:t>
      </w:r>
      <w:r w:rsidR="006F2470" w:rsidRPr="00780218">
        <w:rPr>
          <w:rFonts w:ascii="Arial" w:hAnsi="Arial" w:cs="Arial"/>
          <w:bCs/>
          <w:sz w:val="26"/>
          <w:szCs w:val="26"/>
        </w:rPr>
        <w:t xml:space="preserve"> </w:t>
      </w:r>
      <w:r w:rsidR="008752B7" w:rsidRPr="00780218">
        <w:rPr>
          <w:rFonts w:ascii="Arial" w:hAnsi="Arial" w:cs="Arial"/>
          <w:bCs/>
          <w:sz w:val="26"/>
          <w:szCs w:val="26"/>
        </w:rPr>
        <w:t>during the match</w:t>
      </w:r>
    </w:p>
    <w:p w14:paraId="6F066863" w14:textId="77777777" w:rsidR="000040FF" w:rsidRPr="00780218" w:rsidRDefault="000040FF" w:rsidP="000040FF">
      <w:pPr>
        <w:ind w:left="709"/>
        <w:rPr>
          <w:rFonts w:ascii="Arial" w:hAnsi="Arial" w:cs="Arial"/>
          <w:bCs/>
          <w:sz w:val="26"/>
          <w:szCs w:val="26"/>
        </w:rPr>
      </w:pPr>
    </w:p>
    <w:p w14:paraId="550730CB" w14:textId="77777777" w:rsidR="00136966" w:rsidRPr="00780218" w:rsidRDefault="00136966" w:rsidP="002069B0">
      <w:pPr>
        <w:ind w:left="709"/>
        <w:jc w:val="center"/>
        <w:rPr>
          <w:rFonts w:ascii="Arial" w:hAnsi="Arial" w:cs="Arial"/>
          <w:b/>
          <w:sz w:val="26"/>
          <w:szCs w:val="26"/>
        </w:rPr>
      </w:pPr>
    </w:p>
    <w:p w14:paraId="70C82CF4" w14:textId="2E4CD800" w:rsidR="002069B0" w:rsidRPr="00780218" w:rsidRDefault="00AE2240" w:rsidP="002069B0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SMOKING AT COUNCIL GROUNDS</w:t>
      </w:r>
    </w:p>
    <w:p w14:paraId="7B16597D" w14:textId="77777777" w:rsidR="000040FF" w:rsidRPr="00780218" w:rsidRDefault="000040FF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3DB5E4E8" w14:textId="080AA0B2" w:rsidR="00842324" w:rsidRPr="00780218" w:rsidRDefault="00842324" w:rsidP="006F43F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Regulated by Council, compliance by Council Rangers.</w:t>
      </w:r>
    </w:p>
    <w:p w14:paraId="58E76D85" w14:textId="77777777" w:rsidR="001B6463" w:rsidRPr="00780218" w:rsidRDefault="001B6463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3D4C2C50" w14:textId="77777777" w:rsidR="00136966" w:rsidRPr="00780218" w:rsidRDefault="00136966" w:rsidP="001B6463">
      <w:pPr>
        <w:ind w:left="709"/>
        <w:jc w:val="center"/>
        <w:rPr>
          <w:rFonts w:ascii="Arial" w:hAnsi="Arial" w:cs="Arial"/>
          <w:b/>
          <w:sz w:val="26"/>
          <w:szCs w:val="26"/>
        </w:rPr>
      </w:pPr>
      <w:bookmarkStart w:id="2" w:name="_Hlk176790965"/>
    </w:p>
    <w:p w14:paraId="1FBBFC5E" w14:textId="7824F807" w:rsidR="001B6463" w:rsidRPr="00780218" w:rsidRDefault="001C23E3" w:rsidP="001B6463">
      <w:pPr>
        <w:ind w:left="709"/>
        <w:jc w:val="center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WORKING WITH CHILDREN CHECKS</w:t>
      </w:r>
    </w:p>
    <w:bookmarkEnd w:id="2"/>
    <w:p w14:paraId="5EB2A79D" w14:textId="77777777" w:rsidR="004F3902" w:rsidRPr="00780218" w:rsidRDefault="004F3902" w:rsidP="001B6463">
      <w:pPr>
        <w:ind w:left="709"/>
        <w:rPr>
          <w:rFonts w:ascii="Arial" w:hAnsi="Arial" w:cs="Arial"/>
          <w:bCs/>
          <w:sz w:val="26"/>
          <w:szCs w:val="26"/>
        </w:rPr>
      </w:pPr>
    </w:p>
    <w:p w14:paraId="576E49E4" w14:textId="0FAFD3D4" w:rsidR="00842324" w:rsidRPr="00780218" w:rsidRDefault="001C23E3" w:rsidP="001B6463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 xml:space="preserve">If you are the captain / manager </w:t>
      </w:r>
      <w:r w:rsidR="00CC1C63" w:rsidRPr="00780218">
        <w:rPr>
          <w:rFonts w:ascii="Arial" w:hAnsi="Arial" w:cs="Arial"/>
          <w:bCs/>
          <w:sz w:val="26"/>
          <w:szCs w:val="26"/>
        </w:rPr>
        <w:t>of a team with players Under 18 and they do not have a parent / guardian / sibling over 1</w:t>
      </w:r>
      <w:r w:rsidR="00B14A69" w:rsidRPr="00780218">
        <w:rPr>
          <w:rFonts w:ascii="Arial" w:hAnsi="Arial" w:cs="Arial"/>
          <w:bCs/>
          <w:sz w:val="26"/>
          <w:szCs w:val="26"/>
        </w:rPr>
        <w:t>8 in the same team, you need a WWC Check.</w:t>
      </w:r>
    </w:p>
    <w:p w14:paraId="3D49BFF4" w14:textId="77777777" w:rsidR="003E5F1E" w:rsidRPr="00780218" w:rsidRDefault="003E5F1E" w:rsidP="001B6463">
      <w:pPr>
        <w:ind w:left="709"/>
        <w:rPr>
          <w:rFonts w:ascii="Arial" w:hAnsi="Arial" w:cs="Arial"/>
          <w:bCs/>
          <w:sz w:val="26"/>
          <w:szCs w:val="26"/>
        </w:rPr>
      </w:pPr>
    </w:p>
    <w:p w14:paraId="004D21A8" w14:textId="025AD30B" w:rsidR="00BD4AAD" w:rsidRPr="00780218" w:rsidRDefault="00BD4AAD" w:rsidP="00BD4AAD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  <w:highlight w:val="yellow"/>
        </w:rPr>
        <w:t xml:space="preserve">Under 18 players will not be able to play unless parent / guardian / sibling over 18 or  at least 1 person playing in </w:t>
      </w:r>
      <w:r w:rsidR="00661E47" w:rsidRPr="00780218">
        <w:rPr>
          <w:rFonts w:ascii="Arial" w:hAnsi="Arial" w:cs="Arial"/>
          <w:bCs/>
          <w:sz w:val="26"/>
          <w:szCs w:val="26"/>
          <w:highlight w:val="yellow"/>
        </w:rPr>
        <w:t>the</w:t>
      </w:r>
      <w:r w:rsidRPr="00780218">
        <w:rPr>
          <w:rFonts w:ascii="Arial" w:hAnsi="Arial" w:cs="Arial"/>
          <w:bCs/>
          <w:sz w:val="26"/>
          <w:szCs w:val="26"/>
          <w:highlight w:val="yellow"/>
        </w:rPr>
        <w:t xml:space="preserve"> match has a WWC Check completed</w:t>
      </w:r>
      <w:r w:rsidRPr="00780218">
        <w:rPr>
          <w:rFonts w:ascii="Arial" w:hAnsi="Arial" w:cs="Arial"/>
          <w:bCs/>
          <w:sz w:val="26"/>
          <w:szCs w:val="26"/>
        </w:rPr>
        <w:t xml:space="preserve"> </w:t>
      </w:r>
    </w:p>
    <w:p w14:paraId="49BE932F" w14:textId="77777777" w:rsidR="004F3902" w:rsidRPr="00780218" w:rsidRDefault="004F3902" w:rsidP="001B6463">
      <w:pPr>
        <w:ind w:left="709"/>
        <w:rPr>
          <w:rFonts w:ascii="Arial" w:hAnsi="Arial" w:cs="Arial"/>
          <w:bCs/>
          <w:sz w:val="26"/>
          <w:szCs w:val="26"/>
        </w:rPr>
      </w:pPr>
    </w:p>
    <w:p w14:paraId="2E9DD5EF" w14:textId="77777777" w:rsidR="00136966" w:rsidRPr="00780218" w:rsidRDefault="00136966" w:rsidP="003E5F1E">
      <w:pPr>
        <w:ind w:left="709"/>
        <w:jc w:val="center"/>
        <w:rPr>
          <w:rFonts w:ascii="Arial" w:hAnsi="Arial" w:cs="Arial"/>
          <w:b/>
          <w:sz w:val="26"/>
          <w:szCs w:val="26"/>
        </w:rPr>
      </w:pPr>
    </w:p>
    <w:p w14:paraId="1513A165" w14:textId="3868FC24" w:rsidR="003E5F1E" w:rsidRPr="00780218" w:rsidRDefault="003E5F1E" w:rsidP="003E5F1E">
      <w:pPr>
        <w:ind w:left="709"/>
        <w:jc w:val="center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KEYS FOR GROUNDS</w:t>
      </w:r>
      <w:r w:rsidR="002C3D32" w:rsidRPr="00780218">
        <w:rPr>
          <w:rFonts w:ascii="Arial" w:hAnsi="Arial" w:cs="Arial"/>
          <w:b/>
          <w:sz w:val="26"/>
          <w:szCs w:val="26"/>
        </w:rPr>
        <w:t xml:space="preserve"> / TOILETS</w:t>
      </w:r>
    </w:p>
    <w:p w14:paraId="632EBF90" w14:textId="77777777" w:rsidR="003E5F1E" w:rsidRPr="00780218" w:rsidRDefault="003E5F1E" w:rsidP="001B6463">
      <w:pPr>
        <w:ind w:left="709"/>
        <w:rPr>
          <w:rFonts w:ascii="Arial" w:hAnsi="Arial" w:cs="Arial"/>
          <w:bCs/>
          <w:sz w:val="26"/>
          <w:szCs w:val="26"/>
        </w:rPr>
      </w:pPr>
    </w:p>
    <w:p w14:paraId="7A8D962C" w14:textId="77777777" w:rsidR="00410EEE" w:rsidRPr="00780218" w:rsidRDefault="001B6316" w:rsidP="001B6463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Predominately</w:t>
      </w:r>
      <w:r w:rsidR="002C3D32" w:rsidRPr="00780218">
        <w:rPr>
          <w:rFonts w:ascii="Arial" w:hAnsi="Arial" w:cs="Arial"/>
          <w:bCs/>
          <w:sz w:val="26"/>
          <w:szCs w:val="26"/>
        </w:rPr>
        <w:t xml:space="preserve"> G1</w:t>
      </w:r>
      <w:r w:rsidR="00D556A6" w:rsidRPr="00780218">
        <w:rPr>
          <w:rFonts w:ascii="Arial" w:hAnsi="Arial" w:cs="Arial"/>
          <w:bCs/>
          <w:sz w:val="26"/>
          <w:szCs w:val="26"/>
        </w:rPr>
        <w:t xml:space="preserve"> – Gwawley North will be G2</w:t>
      </w:r>
      <w:r w:rsidR="00410EEE" w:rsidRPr="00780218">
        <w:rPr>
          <w:rFonts w:ascii="Arial" w:hAnsi="Arial" w:cs="Arial"/>
          <w:bCs/>
          <w:sz w:val="26"/>
          <w:szCs w:val="26"/>
        </w:rPr>
        <w:t>.</w:t>
      </w:r>
    </w:p>
    <w:p w14:paraId="77744D44" w14:textId="0CE1734F" w:rsidR="003E5F1E" w:rsidRPr="00780218" w:rsidRDefault="00410EEE" w:rsidP="001B6463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I</w:t>
      </w:r>
      <w:r w:rsidR="002C3D32" w:rsidRPr="00780218">
        <w:rPr>
          <w:rFonts w:ascii="Arial" w:hAnsi="Arial" w:cs="Arial"/>
          <w:bCs/>
          <w:sz w:val="26"/>
          <w:szCs w:val="26"/>
        </w:rPr>
        <w:t xml:space="preserve">f not contact </w:t>
      </w:r>
      <w:r w:rsidR="00DA73AD" w:rsidRPr="00780218">
        <w:rPr>
          <w:rFonts w:ascii="Arial" w:hAnsi="Arial" w:cs="Arial"/>
          <w:bCs/>
          <w:sz w:val="26"/>
          <w:szCs w:val="26"/>
        </w:rPr>
        <w:t>SSCA Secretary (</w:t>
      </w:r>
      <w:hyperlink r:id="rId9" w:history="1">
        <w:r w:rsidR="00DA73AD" w:rsidRPr="00780218">
          <w:rPr>
            <w:rStyle w:val="Hyperlink"/>
            <w:rFonts w:ascii="Arial" w:hAnsi="Arial" w:cs="Arial"/>
            <w:bCs/>
            <w:sz w:val="26"/>
            <w:szCs w:val="26"/>
          </w:rPr>
          <w:t>secretary@sutherlandshireca.com.au</w:t>
        </w:r>
      </w:hyperlink>
      <w:r w:rsidR="00DA73AD" w:rsidRPr="00780218">
        <w:rPr>
          <w:rFonts w:ascii="Arial" w:hAnsi="Arial" w:cs="Arial"/>
          <w:bCs/>
          <w:sz w:val="26"/>
          <w:szCs w:val="26"/>
        </w:rPr>
        <w:t xml:space="preserve"> or 0409 031 583)</w:t>
      </w:r>
    </w:p>
    <w:p w14:paraId="55270BCD" w14:textId="77777777" w:rsidR="001B6316" w:rsidRPr="00780218" w:rsidRDefault="001B6316" w:rsidP="001B6463">
      <w:pPr>
        <w:ind w:left="709"/>
        <w:rPr>
          <w:rFonts w:ascii="Arial" w:hAnsi="Arial" w:cs="Arial"/>
          <w:bCs/>
          <w:sz w:val="26"/>
          <w:szCs w:val="26"/>
        </w:rPr>
      </w:pPr>
    </w:p>
    <w:p w14:paraId="2D9CDF4F" w14:textId="77777777" w:rsidR="00F466ED" w:rsidRPr="00780218" w:rsidRDefault="00F466ED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2103E2EC" w14:textId="7E52B8A1" w:rsidR="00B5468D" w:rsidRPr="00780218" w:rsidRDefault="00B5468D">
      <w:pPr>
        <w:spacing w:after="200" w:line="276" w:lineRule="auto"/>
        <w:rPr>
          <w:rFonts w:ascii="Arial" w:hAnsi="Arial" w:cs="Arial"/>
          <w:b/>
          <w:sz w:val="26"/>
          <w:szCs w:val="26"/>
        </w:rPr>
      </w:pPr>
    </w:p>
    <w:p w14:paraId="76DEC5A6" w14:textId="4B48A5A5" w:rsidR="00A67A5A" w:rsidRPr="00780218" w:rsidRDefault="001C36CF" w:rsidP="006F43FD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80218">
        <w:rPr>
          <w:rFonts w:ascii="Arial" w:hAnsi="Arial" w:cs="Arial"/>
          <w:b/>
          <w:sz w:val="26"/>
          <w:szCs w:val="26"/>
        </w:rPr>
        <w:t>OVER RESTRICTIONS FOR YOUNG MEDIUM / FAST BOWLERS</w:t>
      </w:r>
    </w:p>
    <w:p w14:paraId="5F5F6FD4" w14:textId="77777777" w:rsidR="00A67A5A" w:rsidRPr="00780218" w:rsidRDefault="00A67A5A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76FE4F5C" w14:textId="20428531" w:rsidR="00C42381" w:rsidRPr="00780218" w:rsidRDefault="007F09CC" w:rsidP="006F43FD">
      <w:pPr>
        <w:ind w:left="709"/>
        <w:rPr>
          <w:rFonts w:ascii="Arial" w:hAnsi="Arial" w:cs="Arial"/>
          <w:bCs/>
          <w:sz w:val="28"/>
          <w:szCs w:val="28"/>
        </w:rPr>
      </w:pPr>
      <w:r w:rsidRPr="00780218">
        <w:rPr>
          <w:rFonts w:ascii="Arial" w:hAnsi="Arial" w:cs="Arial"/>
          <w:bCs/>
          <w:sz w:val="28"/>
          <w:szCs w:val="28"/>
        </w:rPr>
        <w:t>It is the responsibility of the nominated team captain</w:t>
      </w:r>
      <w:r w:rsidR="00BF2110" w:rsidRPr="00780218">
        <w:rPr>
          <w:rFonts w:ascii="Arial" w:hAnsi="Arial" w:cs="Arial"/>
          <w:bCs/>
          <w:sz w:val="28"/>
          <w:szCs w:val="28"/>
        </w:rPr>
        <w:t xml:space="preserve"> to ensure that no medium-paced or </w:t>
      </w:r>
      <w:r w:rsidR="00F166C7" w:rsidRPr="00780218">
        <w:rPr>
          <w:rFonts w:ascii="Arial" w:hAnsi="Arial" w:cs="Arial"/>
          <w:bCs/>
          <w:sz w:val="28"/>
          <w:szCs w:val="28"/>
        </w:rPr>
        <w:t>faster</w:t>
      </w:r>
      <w:r w:rsidR="00BF2110" w:rsidRPr="00780218">
        <w:rPr>
          <w:rFonts w:ascii="Arial" w:hAnsi="Arial" w:cs="Arial"/>
          <w:bCs/>
          <w:sz w:val="28"/>
          <w:szCs w:val="28"/>
        </w:rPr>
        <w:t xml:space="preserve"> bowler (broadly defined </w:t>
      </w:r>
      <w:r w:rsidR="0099030C" w:rsidRPr="00780218">
        <w:rPr>
          <w:rFonts w:ascii="Arial" w:hAnsi="Arial" w:cs="Arial"/>
          <w:bCs/>
          <w:sz w:val="28"/>
          <w:szCs w:val="28"/>
        </w:rPr>
        <w:t xml:space="preserve">by one or both umpires as one to whom a wicketkeeper would normally stand back) shall be permitted to bowl </w:t>
      </w:r>
      <w:r w:rsidR="001B7406" w:rsidRPr="00780218">
        <w:rPr>
          <w:rFonts w:ascii="Arial" w:hAnsi="Arial" w:cs="Arial"/>
          <w:bCs/>
          <w:sz w:val="28"/>
          <w:szCs w:val="28"/>
        </w:rPr>
        <w:t xml:space="preserve">more than the number of overs in a spell, and number of overs </w:t>
      </w:r>
      <w:r w:rsidR="004413D8" w:rsidRPr="00780218">
        <w:rPr>
          <w:rFonts w:ascii="Arial" w:hAnsi="Arial" w:cs="Arial"/>
          <w:bCs/>
          <w:sz w:val="28"/>
          <w:szCs w:val="28"/>
        </w:rPr>
        <w:t>in a day as set out below</w:t>
      </w:r>
    </w:p>
    <w:p w14:paraId="7A031E66" w14:textId="77777777" w:rsidR="00CF2606" w:rsidRPr="00780218" w:rsidRDefault="00CF2606" w:rsidP="006F43FD">
      <w:pPr>
        <w:spacing w:after="120"/>
        <w:ind w:left="709"/>
        <w:contextualSpacing/>
        <w:rPr>
          <w:rFonts w:ascii="Arial" w:hAnsi="Arial" w:cs="Arial"/>
          <w:color w:val="000000"/>
        </w:rPr>
      </w:pPr>
    </w:p>
    <w:p w14:paraId="2DBDF460" w14:textId="77777777" w:rsidR="001B70A2" w:rsidRPr="00780218" w:rsidRDefault="001B70A2" w:rsidP="001B70A2">
      <w:pPr>
        <w:spacing w:after="120"/>
        <w:rPr>
          <w:rFonts w:ascii="Arial" w:hAnsi="Arial" w:cs="Arial"/>
          <w:color w:val="000000"/>
        </w:rPr>
      </w:pPr>
    </w:p>
    <w:tbl>
      <w:tblPr>
        <w:tblW w:w="6946" w:type="dxa"/>
        <w:tblInd w:w="1418" w:type="dxa"/>
        <w:tblBorders>
          <w:top w:val="single" w:sz="12" w:space="0" w:color="008000"/>
          <w:bottom w:val="single" w:sz="12" w:space="0" w:color="008000"/>
        </w:tblBorders>
        <w:tblLook w:val="0000" w:firstRow="0" w:lastRow="0" w:firstColumn="0" w:lastColumn="0" w:noHBand="0" w:noVBand="0"/>
      </w:tblPr>
      <w:tblGrid>
        <w:gridCol w:w="2268"/>
        <w:gridCol w:w="2268"/>
        <w:gridCol w:w="2410"/>
      </w:tblGrid>
      <w:tr w:rsidR="001B70A2" w:rsidRPr="00780218" w14:paraId="5C78DCD0" w14:textId="77777777" w:rsidTr="008B6445">
        <w:tc>
          <w:tcPr>
            <w:tcW w:w="2268" w:type="dxa"/>
            <w:tcBorders>
              <w:top w:val="single" w:sz="12" w:space="0" w:color="0066FF"/>
              <w:left w:val="nil"/>
              <w:bottom w:val="nil"/>
              <w:right w:val="nil"/>
            </w:tcBorders>
          </w:tcPr>
          <w:p w14:paraId="6B54D6F9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0218">
              <w:rPr>
                <w:rFonts w:ascii="Arial" w:hAnsi="Arial" w:cs="Arial"/>
                <w:b/>
                <w:bCs/>
                <w:sz w:val="28"/>
                <w:szCs w:val="28"/>
              </w:rPr>
              <w:t>Age at 31 August</w:t>
            </w:r>
          </w:p>
        </w:tc>
        <w:tc>
          <w:tcPr>
            <w:tcW w:w="2268" w:type="dxa"/>
            <w:tcBorders>
              <w:top w:val="single" w:sz="12" w:space="0" w:color="0066FF"/>
              <w:left w:val="nil"/>
              <w:bottom w:val="nil"/>
              <w:right w:val="nil"/>
            </w:tcBorders>
          </w:tcPr>
          <w:p w14:paraId="30C7EEF7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0218">
              <w:rPr>
                <w:rFonts w:ascii="Arial" w:hAnsi="Arial" w:cs="Arial"/>
                <w:b/>
                <w:bCs/>
                <w:sz w:val="28"/>
                <w:szCs w:val="28"/>
              </w:rPr>
              <w:t>Max. Overs in a Spell</w:t>
            </w:r>
          </w:p>
        </w:tc>
        <w:tc>
          <w:tcPr>
            <w:tcW w:w="2410" w:type="dxa"/>
            <w:tcBorders>
              <w:top w:val="single" w:sz="12" w:space="0" w:color="0066FF"/>
              <w:left w:val="nil"/>
              <w:bottom w:val="nil"/>
              <w:right w:val="nil"/>
            </w:tcBorders>
          </w:tcPr>
          <w:p w14:paraId="012751C6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0218">
              <w:rPr>
                <w:rFonts w:ascii="Arial" w:hAnsi="Arial" w:cs="Arial"/>
                <w:b/>
                <w:bCs/>
                <w:sz w:val="28"/>
                <w:szCs w:val="28"/>
              </w:rPr>
              <w:t>Max. Overs per Match Day</w:t>
            </w:r>
          </w:p>
        </w:tc>
      </w:tr>
      <w:tr w:rsidR="001B70A2" w:rsidRPr="00780218" w14:paraId="4DDE8EAF" w14:textId="77777777" w:rsidTr="008B64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BC0722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Under 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6A740C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F2E240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1B70A2" w:rsidRPr="00780218" w14:paraId="11855F10" w14:textId="77777777" w:rsidTr="008B64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14BCD1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Under 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9C97B0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73F4DC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1B70A2" w:rsidRPr="00780218" w14:paraId="2A2BFF18" w14:textId="77777777" w:rsidTr="008B64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9C92B3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Under 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B4A51C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2EF2F9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1B70A2" w:rsidRPr="00780218" w14:paraId="46331F0F" w14:textId="77777777" w:rsidTr="008B6445">
        <w:tc>
          <w:tcPr>
            <w:tcW w:w="2268" w:type="dxa"/>
            <w:tcBorders>
              <w:top w:val="nil"/>
              <w:left w:val="nil"/>
              <w:bottom w:val="single" w:sz="12" w:space="0" w:color="0066FF"/>
              <w:right w:val="nil"/>
            </w:tcBorders>
          </w:tcPr>
          <w:p w14:paraId="74E5FDE1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Under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66FF"/>
              <w:right w:val="nil"/>
            </w:tcBorders>
          </w:tcPr>
          <w:p w14:paraId="3649897D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66FF"/>
              <w:right w:val="nil"/>
            </w:tcBorders>
          </w:tcPr>
          <w:p w14:paraId="3E2C57DA" w14:textId="77777777" w:rsidR="001B70A2" w:rsidRPr="00780218" w:rsidRDefault="001B70A2" w:rsidP="008B6445">
            <w:pPr>
              <w:spacing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0218"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</w:tbl>
    <w:p w14:paraId="041DEE43" w14:textId="77777777" w:rsidR="00E46976" w:rsidRPr="00780218" w:rsidRDefault="00E46976" w:rsidP="00AD3897">
      <w:pPr>
        <w:ind w:left="709"/>
        <w:rPr>
          <w:rFonts w:ascii="Arial" w:hAnsi="Arial" w:cs="Arial"/>
          <w:bCs/>
          <w:sz w:val="26"/>
          <w:szCs w:val="26"/>
        </w:rPr>
      </w:pPr>
    </w:p>
    <w:p w14:paraId="2CC2F85D" w14:textId="11FF243D" w:rsidR="001B70A2" w:rsidRPr="00780218" w:rsidRDefault="001B70A2" w:rsidP="00AD3897">
      <w:pPr>
        <w:ind w:left="709"/>
        <w:rPr>
          <w:rFonts w:ascii="Arial" w:hAnsi="Arial" w:cs="Arial"/>
          <w:bCs/>
          <w:sz w:val="26"/>
          <w:szCs w:val="26"/>
        </w:rPr>
      </w:pPr>
      <w:r w:rsidRPr="00780218">
        <w:rPr>
          <w:rFonts w:ascii="Arial" w:hAnsi="Arial" w:cs="Arial"/>
          <w:bCs/>
          <w:sz w:val="26"/>
          <w:szCs w:val="26"/>
        </w:rPr>
        <w:t>Note:</w:t>
      </w:r>
      <w:r w:rsidRPr="00780218">
        <w:rPr>
          <w:rFonts w:ascii="Arial" w:hAnsi="Arial" w:cs="Arial"/>
          <w:bCs/>
          <w:sz w:val="26"/>
          <w:szCs w:val="26"/>
        </w:rPr>
        <w:tab/>
        <w:t>Where a player has played in a match earlier in the day (i.e. in a junior competition match) the overs bowled MUST BE included in the Overs per Match Day calculation</w:t>
      </w:r>
    </w:p>
    <w:p w14:paraId="4DB268F8" w14:textId="77777777" w:rsidR="00A776EF" w:rsidRPr="00780218" w:rsidRDefault="00A776EF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691FD17D" w14:textId="6F6A74A7" w:rsidR="00516487" w:rsidRPr="00780218" w:rsidRDefault="004413D8" w:rsidP="006F43FD">
      <w:pPr>
        <w:ind w:left="709"/>
        <w:rPr>
          <w:rFonts w:ascii="Arial" w:hAnsi="Arial" w:cs="Arial"/>
          <w:bCs/>
          <w:color w:val="0066FF"/>
          <w:sz w:val="26"/>
          <w:szCs w:val="26"/>
        </w:rPr>
      </w:pPr>
      <w:r w:rsidRPr="00780218">
        <w:rPr>
          <w:rFonts w:ascii="Arial" w:hAnsi="Arial" w:cs="Arial"/>
          <w:bCs/>
          <w:color w:val="0066FF"/>
          <w:sz w:val="26"/>
          <w:szCs w:val="26"/>
        </w:rPr>
        <w:t>CLARI</w:t>
      </w:r>
      <w:r w:rsidR="006C4DFC" w:rsidRPr="00780218">
        <w:rPr>
          <w:rFonts w:ascii="Arial" w:hAnsi="Arial" w:cs="Arial"/>
          <w:bCs/>
          <w:color w:val="0066FF"/>
          <w:sz w:val="26"/>
          <w:szCs w:val="26"/>
        </w:rPr>
        <w:t xml:space="preserve"> FICATION NOTE: Players age at 31 August 202</w:t>
      </w:r>
      <w:r w:rsidR="007F0F80">
        <w:rPr>
          <w:rFonts w:ascii="Arial" w:hAnsi="Arial" w:cs="Arial"/>
          <w:bCs/>
          <w:color w:val="0066FF"/>
          <w:sz w:val="26"/>
          <w:szCs w:val="26"/>
        </w:rPr>
        <w:t>5</w:t>
      </w:r>
      <w:r w:rsidR="006C4DFC" w:rsidRPr="00780218">
        <w:rPr>
          <w:rFonts w:ascii="Arial" w:hAnsi="Arial" w:cs="Arial"/>
          <w:bCs/>
          <w:color w:val="0066FF"/>
          <w:sz w:val="26"/>
          <w:szCs w:val="26"/>
        </w:rPr>
        <w:t xml:space="preserve"> determines </w:t>
      </w:r>
      <w:r w:rsidR="00516487" w:rsidRPr="00780218">
        <w:rPr>
          <w:rFonts w:ascii="Arial" w:hAnsi="Arial" w:cs="Arial"/>
          <w:bCs/>
          <w:color w:val="0066FF"/>
          <w:sz w:val="26"/>
          <w:szCs w:val="26"/>
        </w:rPr>
        <w:t>maximum overs to be bowled in each match for the entire season.</w:t>
      </w:r>
    </w:p>
    <w:p w14:paraId="3AA347C4" w14:textId="77777777" w:rsidR="00FB4EA7" w:rsidRPr="00780218" w:rsidRDefault="00FB4EA7" w:rsidP="006F43FD">
      <w:pPr>
        <w:ind w:left="709"/>
        <w:rPr>
          <w:rFonts w:ascii="Arial" w:hAnsi="Arial" w:cs="Arial"/>
          <w:bCs/>
          <w:color w:val="0066FF"/>
          <w:sz w:val="26"/>
          <w:szCs w:val="26"/>
        </w:rPr>
      </w:pPr>
    </w:p>
    <w:p w14:paraId="7DBD0ED5" w14:textId="37FDD29C" w:rsidR="007F09CC" w:rsidRPr="00780218" w:rsidRDefault="008E4017" w:rsidP="006F43FD">
      <w:pPr>
        <w:ind w:left="709"/>
        <w:rPr>
          <w:rFonts w:ascii="Arial" w:hAnsi="Arial" w:cs="Arial"/>
          <w:bCs/>
          <w:color w:val="0066FF"/>
          <w:sz w:val="26"/>
          <w:szCs w:val="26"/>
        </w:rPr>
      </w:pPr>
      <w:r w:rsidRPr="00780218">
        <w:rPr>
          <w:rFonts w:ascii="Arial" w:hAnsi="Arial" w:cs="Arial"/>
          <w:bCs/>
          <w:color w:val="0066FF"/>
          <w:sz w:val="26"/>
          <w:szCs w:val="26"/>
        </w:rPr>
        <w:t>e</w:t>
      </w:r>
      <w:r w:rsidR="00022ACD" w:rsidRPr="00780218">
        <w:rPr>
          <w:rFonts w:ascii="Arial" w:hAnsi="Arial" w:cs="Arial"/>
          <w:bCs/>
          <w:color w:val="0066FF"/>
          <w:sz w:val="26"/>
          <w:szCs w:val="26"/>
        </w:rPr>
        <w:t xml:space="preserve">,g. A player subject to age restriction is </w:t>
      </w:r>
      <w:r w:rsidR="00B7218B" w:rsidRPr="00780218">
        <w:rPr>
          <w:rFonts w:ascii="Arial" w:hAnsi="Arial" w:cs="Arial"/>
          <w:bCs/>
          <w:color w:val="0066FF"/>
          <w:sz w:val="26"/>
          <w:szCs w:val="26"/>
        </w:rPr>
        <w:t>aged 15 on 31/8/202</w:t>
      </w:r>
      <w:r w:rsidR="007F0F80">
        <w:rPr>
          <w:rFonts w:ascii="Arial" w:hAnsi="Arial" w:cs="Arial"/>
          <w:bCs/>
          <w:color w:val="0066FF"/>
          <w:sz w:val="26"/>
          <w:szCs w:val="26"/>
        </w:rPr>
        <w:t>5</w:t>
      </w:r>
      <w:r w:rsidR="00B7218B" w:rsidRPr="00780218">
        <w:rPr>
          <w:rFonts w:ascii="Arial" w:hAnsi="Arial" w:cs="Arial"/>
          <w:bCs/>
          <w:color w:val="0066FF"/>
          <w:sz w:val="26"/>
          <w:szCs w:val="26"/>
        </w:rPr>
        <w:t xml:space="preserve"> and turns 16 on 30/9/202</w:t>
      </w:r>
      <w:r w:rsidR="007F0F80">
        <w:rPr>
          <w:rFonts w:ascii="Arial" w:hAnsi="Arial" w:cs="Arial"/>
          <w:bCs/>
          <w:color w:val="0066FF"/>
          <w:sz w:val="26"/>
          <w:szCs w:val="26"/>
        </w:rPr>
        <w:t>5</w:t>
      </w:r>
      <w:r w:rsidR="00AA27BC" w:rsidRPr="00780218">
        <w:rPr>
          <w:rFonts w:ascii="Arial" w:hAnsi="Arial" w:cs="Arial"/>
          <w:bCs/>
          <w:color w:val="0066FF"/>
          <w:sz w:val="26"/>
          <w:szCs w:val="26"/>
        </w:rPr>
        <w:t>. The player will be restricted to 5 overs in a spell, 10 overs</w:t>
      </w:r>
      <w:r w:rsidR="00121995" w:rsidRPr="00780218">
        <w:rPr>
          <w:rFonts w:ascii="Arial" w:hAnsi="Arial" w:cs="Arial"/>
          <w:bCs/>
          <w:color w:val="0066FF"/>
          <w:sz w:val="26"/>
          <w:szCs w:val="26"/>
        </w:rPr>
        <w:t xml:space="preserve"> in an innings and 10 overs in a days play </w:t>
      </w:r>
      <w:r w:rsidR="00121995" w:rsidRPr="00780218">
        <w:rPr>
          <w:rFonts w:ascii="Arial" w:hAnsi="Arial" w:cs="Arial"/>
          <w:bCs/>
          <w:color w:val="0066FF"/>
          <w:sz w:val="26"/>
          <w:szCs w:val="26"/>
          <w:u w:val="single"/>
        </w:rPr>
        <w:t>for the entire season</w:t>
      </w:r>
      <w:r w:rsidR="00121995" w:rsidRPr="00780218">
        <w:rPr>
          <w:rFonts w:ascii="Arial" w:hAnsi="Arial" w:cs="Arial"/>
          <w:bCs/>
          <w:color w:val="0066FF"/>
          <w:sz w:val="26"/>
          <w:szCs w:val="26"/>
        </w:rPr>
        <w:t>.</w:t>
      </w:r>
    </w:p>
    <w:p w14:paraId="08A2F47D" w14:textId="77777777" w:rsidR="008E4017" w:rsidRPr="00780218" w:rsidRDefault="008E4017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32CC47D0" w14:textId="77777777" w:rsidR="009815F6" w:rsidRPr="00780218" w:rsidRDefault="009815F6" w:rsidP="006F43FD">
      <w:pPr>
        <w:ind w:left="709"/>
        <w:rPr>
          <w:rFonts w:ascii="Arial" w:hAnsi="Arial" w:cs="Arial"/>
          <w:bCs/>
          <w:sz w:val="26"/>
          <w:szCs w:val="26"/>
        </w:rPr>
      </w:pPr>
    </w:p>
    <w:p w14:paraId="0C79D463" w14:textId="77777777" w:rsidR="004A0F35" w:rsidRPr="00780218" w:rsidRDefault="00700C49" w:rsidP="006F43FD">
      <w:pPr>
        <w:tabs>
          <w:tab w:val="left" w:pos="312"/>
          <w:tab w:val="left" w:pos="4920"/>
        </w:tabs>
        <w:ind w:left="709"/>
        <w:rPr>
          <w:rFonts w:ascii="Arial" w:hAnsi="Arial" w:cs="Arial"/>
          <w:smallCaps/>
          <w:sz w:val="26"/>
          <w:szCs w:val="26"/>
        </w:rPr>
      </w:pPr>
      <w:r w:rsidRPr="00780218">
        <w:rPr>
          <w:rFonts w:ascii="Arial" w:hAnsi="Arial" w:cs="Arial"/>
          <w:smallCaps/>
          <w:sz w:val="26"/>
          <w:szCs w:val="26"/>
        </w:rPr>
        <w:t xml:space="preserve">Michael Mooney </w:t>
      </w:r>
    </w:p>
    <w:p w14:paraId="7C659AE7" w14:textId="1891D79F" w:rsidR="009C4E72" w:rsidRPr="00780218" w:rsidRDefault="00700C49" w:rsidP="006F43FD">
      <w:pPr>
        <w:tabs>
          <w:tab w:val="left" w:pos="312"/>
          <w:tab w:val="left" w:pos="4920"/>
        </w:tabs>
        <w:ind w:left="709"/>
        <w:rPr>
          <w:rFonts w:ascii="Arial" w:hAnsi="Arial" w:cs="Arial"/>
          <w:b/>
          <w:smallCaps/>
          <w:sz w:val="20"/>
          <w:szCs w:val="20"/>
        </w:rPr>
      </w:pPr>
      <w:r w:rsidRPr="00780218">
        <w:rPr>
          <w:rFonts w:ascii="Arial" w:hAnsi="Arial" w:cs="Arial"/>
          <w:b/>
          <w:smallCaps/>
          <w:sz w:val="20"/>
          <w:szCs w:val="20"/>
        </w:rPr>
        <w:t>Secretary</w:t>
      </w:r>
    </w:p>
    <w:p w14:paraId="4DA99DF5" w14:textId="3851E94A" w:rsidR="00FB4EA7" w:rsidRPr="00780218" w:rsidRDefault="00B5468D" w:rsidP="006F43FD">
      <w:pPr>
        <w:tabs>
          <w:tab w:val="left" w:pos="312"/>
          <w:tab w:val="left" w:pos="4920"/>
        </w:tabs>
        <w:ind w:left="709"/>
        <w:rPr>
          <w:rFonts w:ascii="Arial" w:hAnsi="Arial" w:cs="Arial"/>
          <w:bCs/>
        </w:rPr>
      </w:pPr>
      <w:r w:rsidRPr="00780218">
        <w:rPr>
          <w:rFonts w:ascii="Arial" w:hAnsi="Arial" w:cs="Arial"/>
          <w:bCs/>
        </w:rPr>
        <w:t xml:space="preserve">5 </w:t>
      </w:r>
      <w:r w:rsidR="00FB4EA7" w:rsidRPr="00780218">
        <w:rPr>
          <w:rFonts w:ascii="Arial" w:hAnsi="Arial" w:cs="Arial"/>
          <w:bCs/>
        </w:rPr>
        <w:t>Se</w:t>
      </w:r>
      <w:r w:rsidR="003F7605" w:rsidRPr="00780218">
        <w:rPr>
          <w:rFonts w:ascii="Arial" w:hAnsi="Arial" w:cs="Arial"/>
          <w:bCs/>
        </w:rPr>
        <w:t>ptember 202</w:t>
      </w:r>
      <w:r w:rsidRPr="00780218">
        <w:rPr>
          <w:rFonts w:ascii="Arial" w:hAnsi="Arial" w:cs="Arial"/>
          <w:bCs/>
        </w:rPr>
        <w:t>5</w:t>
      </w:r>
    </w:p>
    <w:sectPr w:rsidR="00FB4EA7" w:rsidRPr="00780218" w:rsidSect="006F43FD">
      <w:headerReference w:type="default" r:id="rId10"/>
      <w:footerReference w:type="default" r:id="rId11"/>
      <w:type w:val="continuous"/>
      <w:pgSz w:w="11906" w:h="16838" w:code="9"/>
      <w:pgMar w:top="709" w:right="1133" w:bottom="709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34B4" w14:textId="77777777" w:rsidR="0064527A" w:rsidRDefault="0064527A" w:rsidP="0066408B">
      <w:r>
        <w:separator/>
      </w:r>
    </w:p>
  </w:endnote>
  <w:endnote w:type="continuationSeparator" w:id="0">
    <w:p w14:paraId="53C9F9E4" w14:textId="77777777" w:rsidR="0064527A" w:rsidRDefault="0064527A" w:rsidP="0066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B758" w14:textId="3024374D" w:rsidR="00A8363F" w:rsidRPr="00A8363F" w:rsidRDefault="006974AA" w:rsidP="00B34DC8">
    <w:pPr>
      <w:pStyle w:val="Footer"/>
      <w:tabs>
        <w:tab w:val="clear" w:pos="4513"/>
        <w:tab w:val="clear" w:pos="9026"/>
        <w:tab w:val="right" w:pos="3828"/>
        <w:tab w:val="right" w:pos="10348"/>
      </w:tabs>
      <w:rPr>
        <w:sz w:val="28"/>
        <w:szCs w:val="28"/>
      </w:rPr>
    </w:pPr>
    <w:r w:rsidRPr="00226AA7">
      <w:rPr>
        <w:noProof/>
        <w:color w:val="FFFFFF" w:themeColor="background1"/>
        <w:lang w:eastAsia="en-AU"/>
        <w14:textFill>
          <w14:noFill/>
        </w14:textFill>
      </w:rPr>
      <w:drawing>
        <wp:inline distT="0" distB="0" distL="0" distR="0" wp14:anchorId="7C659AEF" wp14:editId="647A97F8">
          <wp:extent cx="775183" cy="541655"/>
          <wp:effectExtent l="0" t="0" r="6350" b="0"/>
          <wp:docPr id="915735858" name="Picture 915735858" descr="http://t3.gstatic.com/images?q=tbn:ANd9GcQNOJ5gUrEBVuV0Q07Nj1_UABspHnRfasaGxQj_YvZFxl_reaL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3.gstatic.com/images?q=tbn:ANd9GcQNOJ5gUrEBVuV0Q07Nj1_UABspHnRfasaGxQj_YvZFxl_reaL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03" cy="547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44CD">
      <w:rPr>
        <w:color w:val="4F81BD" w:themeColor="accent1"/>
      </w:rPr>
      <w:t xml:space="preserve"> </w:t>
    </w:r>
    <w:r w:rsidR="00B34DC8">
      <w:rPr>
        <w:color w:val="4F81BD" w:themeColor="accent1"/>
      </w:rPr>
      <w:tab/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t xml:space="preserve">Page </w:t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fldChar w:fldCharType="begin"/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instrText xml:space="preserve"> PAGE  \* Arabic  \* MERGEFORMAT </w:instrText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fldChar w:fldCharType="separate"/>
    </w:r>
    <w:r w:rsidR="00702B8F" w:rsidRPr="00E0167D">
      <w:rPr>
        <w:rFonts w:ascii="Arial Narrow" w:hAnsi="Arial Narrow"/>
        <w:b/>
        <w:bCs/>
        <w:noProof/>
        <w:color w:val="4F81BD" w:themeColor="accent1"/>
        <w:sz w:val="24"/>
        <w:szCs w:val="24"/>
      </w:rPr>
      <w:t>1</w:t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fldChar w:fldCharType="end"/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t xml:space="preserve"> of </w:t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fldChar w:fldCharType="begin"/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instrText xml:space="preserve"> NUMPAGES  \* Arabic  \* MERGEFORMAT </w:instrText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fldChar w:fldCharType="separate"/>
    </w:r>
    <w:r w:rsidR="00702B8F" w:rsidRPr="00E0167D">
      <w:rPr>
        <w:rFonts w:ascii="Arial Narrow" w:hAnsi="Arial Narrow"/>
        <w:b/>
        <w:bCs/>
        <w:noProof/>
        <w:color w:val="4F81BD" w:themeColor="accent1"/>
        <w:sz w:val="24"/>
        <w:szCs w:val="24"/>
      </w:rPr>
      <w:t>2</w:t>
    </w:r>
    <w:r w:rsidR="00702B8F" w:rsidRPr="00E0167D">
      <w:rPr>
        <w:rFonts w:ascii="Arial Narrow" w:hAnsi="Arial Narrow"/>
        <w:b/>
        <w:bCs/>
        <w:color w:val="4F81BD" w:themeColor="accent1"/>
        <w:sz w:val="24"/>
        <w:szCs w:val="24"/>
      </w:rPr>
      <w:fldChar w:fldCharType="end"/>
    </w:r>
    <w:r w:rsidR="0030452D">
      <w:rPr>
        <w:color w:val="4F81BD" w:themeColor="accent1"/>
      </w:rPr>
      <w:tab/>
    </w:r>
    <w:r w:rsidR="008F1888">
      <w:t>Notes for Captains 202</w:t>
    </w:r>
    <w:r w:rsidR="00B5468D">
      <w:t>5</w:t>
    </w:r>
    <w:r w:rsidR="008F1888">
      <w:t>-2</w:t>
    </w:r>
    <w:r w:rsidR="00B5468D">
      <w:t>6</w:t>
    </w:r>
    <w:r w:rsidR="008F1888">
      <w:t xml:space="preserve"> No.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43B5" w14:textId="77777777" w:rsidR="0064527A" w:rsidRDefault="0064527A" w:rsidP="0066408B">
      <w:r>
        <w:separator/>
      </w:r>
    </w:p>
  </w:footnote>
  <w:footnote w:type="continuationSeparator" w:id="0">
    <w:p w14:paraId="6E5C265C" w14:textId="77777777" w:rsidR="0064527A" w:rsidRDefault="0064527A" w:rsidP="0066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2D61" w14:textId="77777777" w:rsidR="00C734F6" w:rsidRPr="00CE744A" w:rsidRDefault="00C734F6" w:rsidP="00C734F6">
    <w:pPr>
      <w:pStyle w:val="NoSpacing"/>
      <w:jc w:val="center"/>
      <w:rPr>
        <w:rFonts w:ascii="Arial" w:hAnsi="Arial" w:cs="Arial"/>
        <w:b/>
        <w:color w:val="365F91" w:themeColor="accent1" w:themeShade="BF"/>
        <w:sz w:val="20"/>
        <w:szCs w:val="20"/>
      </w:rPr>
    </w:pPr>
  </w:p>
  <w:p w14:paraId="7D7CCCEF" w14:textId="77777777" w:rsidR="00C734F6" w:rsidRPr="00CE744A" w:rsidRDefault="00C734F6" w:rsidP="00C734F6">
    <w:pPr>
      <w:pStyle w:val="NoSpacing"/>
      <w:tabs>
        <w:tab w:val="left" w:pos="5812"/>
        <w:tab w:val="left" w:pos="6379"/>
      </w:tabs>
      <w:ind w:left="5529"/>
      <w:rPr>
        <w:rFonts w:ascii="Arial" w:hAnsi="Arial" w:cs="Arial"/>
        <w:b/>
        <w:color w:val="365F91" w:themeColor="accent1" w:themeShade="BF"/>
        <w:sz w:val="24"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FB18B38" wp14:editId="1936C32E">
          <wp:simplePos x="0" y="0"/>
          <wp:positionH relativeFrom="column">
            <wp:posOffset>163830</wp:posOffset>
          </wp:positionH>
          <wp:positionV relativeFrom="paragraph">
            <wp:posOffset>13335</wp:posOffset>
          </wp:positionV>
          <wp:extent cx="1213485" cy="1207135"/>
          <wp:effectExtent l="0" t="0" r="5715" b="0"/>
          <wp:wrapNone/>
          <wp:docPr id="330223474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223474" name="Picture 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44A">
      <w:rPr>
        <w:rFonts w:ascii="Arial" w:hAnsi="Arial" w:cs="Arial"/>
        <w:b/>
        <w:color w:val="365F91" w:themeColor="accent1" w:themeShade="BF"/>
        <w:sz w:val="24"/>
        <w:szCs w:val="24"/>
      </w:rPr>
      <w:t>Sutherland Shire Cricket Association Inc</w:t>
    </w:r>
  </w:p>
  <w:p w14:paraId="37CEDFD7" w14:textId="77777777" w:rsidR="00C734F6" w:rsidRPr="00CE744A" w:rsidRDefault="00C734F6" w:rsidP="00C734F6">
    <w:pPr>
      <w:pStyle w:val="NoSpacing"/>
      <w:tabs>
        <w:tab w:val="left" w:pos="7513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>ABN 99 793 660 400)</w:t>
    </w:r>
  </w:p>
  <w:p w14:paraId="166E0E0E" w14:textId="77777777" w:rsidR="00C734F6" w:rsidRPr="00CE744A" w:rsidRDefault="00C734F6" w:rsidP="00C734F6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President:</w:t>
    </w:r>
    <w:r w:rsidRPr="00CE744A">
      <w:rPr>
        <w:rFonts w:ascii="Arial" w:hAnsi="Arial" w:cs="Arial"/>
        <w:color w:val="000000" w:themeColor="text1"/>
        <w:sz w:val="20"/>
        <w:szCs w:val="20"/>
      </w:rPr>
      <w:tab/>
      <w:t>Kevin McGrath</w:t>
    </w:r>
  </w:p>
  <w:p w14:paraId="171DE57D" w14:textId="77777777" w:rsidR="00C734F6" w:rsidRPr="00CE744A" w:rsidRDefault="00C734F6" w:rsidP="00C734F6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Secretary:</w:t>
    </w:r>
    <w:r w:rsidRPr="00CE744A">
      <w:rPr>
        <w:rFonts w:ascii="Arial" w:hAnsi="Arial" w:cs="Arial"/>
        <w:color w:val="000000" w:themeColor="text1"/>
        <w:sz w:val="20"/>
        <w:szCs w:val="20"/>
      </w:rPr>
      <w:tab/>
      <w:t>Michael Mooney</w:t>
    </w:r>
  </w:p>
  <w:p w14:paraId="70F99AF0" w14:textId="77777777" w:rsidR="00C734F6" w:rsidRPr="00CE744A" w:rsidRDefault="00C734F6" w:rsidP="00C734F6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33 Dolans Road</w:t>
    </w:r>
  </w:p>
  <w:p w14:paraId="32B9E1AC" w14:textId="77777777" w:rsidR="00C734F6" w:rsidRPr="00CE744A" w:rsidRDefault="00C734F6" w:rsidP="00C734F6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ab/>
      <w:t>WOOLOOWARE  NSW  2230</w:t>
    </w:r>
  </w:p>
  <w:p w14:paraId="20136053" w14:textId="77777777" w:rsidR="00C734F6" w:rsidRPr="00CE744A" w:rsidRDefault="00C734F6" w:rsidP="00C734F6">
    <w:pPr>
      <w:pStyle w:val="NoSpacing"/>
      <w:tabs>
        <w:tab w:val="left" w:pos="6379"/>
      </w:tabs>
      <w:ind w:left="5529"/>
      <w:rPr>
        <w:rFonts w:ascii="Arial" w:hAnsi="Arial" w:cs="Arial"/>
        <w:color w:val="000000" w:themeColor="text1"/>
        <w:sz w:val="20"/>
        <w:szCs w:val="20"/>
      </w:rPr>
    </w:pPr>
  </w:p>
  <w:p w14:paraId="226305A7" w14:textId="77777777" w:rsidR="00C734F6" w:rsidRPr="00CE744A" w:rsidRDefault="00C734F6" w:rsidP="00C734F6">
    <w:pPr>
      <w:pStyle w:val="NoSpacing"/>
      <w:tabs>
        <w:tab w:val="left" w:pos="6379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 xml:space="preserve">email </w:t>
    </w:r>
    <w:hyperlink r:id="rId2" w:history="1">
      <w:r w:rsidRPr="00CE744A">
        <w:rPr>
          <w:rStyle w:val="Hyperlink"/>
          <w:rFonts w:ascii="Arial" w:hAnsi="Arial" w:cs="Arial"/>
        </w:rPr>
        <w:t>secretary@sutherlandshireca.com.au</w:t>
      </w:r>
    </w:hyperlink>
    <w:r w:rsidRPr="00CE744A">
      <w:rPr>
        <w:rFonts w:ascii="Arial" w:hAnsi="Arial" w:cs="Arial"/>
      </w:rPr>
      <w:t xml:space="preserve"> </w:t>
    </w:r>
  </w:p>
  <w:p w14:paraId="4BDCA5AB" w14:textId="77777777" w:rsidR="00C734F6" w:rsidRPr="00CE744A" w:rsidRDefault="00C734F6" w:rsidP="00C734F6">
    <w:pPr>
      <w:pStyle w:val="Footer"/>
      <w:tabs>
        <w:tab w:val="clear" w:pos="4513"/>
        <w:tab w:val="clear" w:pos="9026"/>
        <w:tab w:val="left" w:pos="6379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>phone:  0409 031 583</w:t>
    </w:r>
  </w:p>
  <w:p w14:paraId="6ACC6E54" w14:textId="77777777" w:rsidR="00C734F6" w:rsidRDefault="00C734F6" w:rsidP="00C734F6">
    <w:pPr>
      <w:pStyle w:val="Header"/>
    </w:pPr>
  </w:p>
  <w:p w14:paraId="0CD246CA" w14:textId="77777777" w:rsidR="00C734F6" w:rsidRDefault="00C73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F5B460E"/>
    <w:multiLevelType w:val="hybridMultilevel"/>
    <w:tmpl w:val="05A281E0"/>
    <w:lvl w:ilvl="0" w:tplc="6950A338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4" w:hanging="360"/>
      </w:pPr>
    </w:lvl>
    <w:lvl w:ilvl="2" w:tplc="0C09001B" w:tentative="1">
      <w:start w:val="1"/>
      <w:numFmt w:val="lowerRoman"/>
      <w:lvlText w:val="%3."/>
      <w:lvlJc w:val="right"/>
      <w:pPr>
        <w:ind w:left="2924" w:hanging="180"/>
      </w:pPr>
    </w:lvl>
    <w:lvl w:ilvl="3" w:tplc="0C09000F" w:tentative="1">
      <w:start w:val="1"/>
      <w:numFmt w:val="decimal"/>
      <w:lvlText w:val="%4."/>
      <w:lvlJc w:val="left"/>
      <w:pPr>
        <w:ind w:left="3644" w:hanging="360"/>
      </w:pPr>
    </w:lvl>
    <w:lvl w:ilvl="4" w:tplc="0C090019" w:tentative="1">
      <w:start w:val="1"/>
      <w:numFmt w:val="lowerLetter"/>
      <w:lvlText w:val="%5."/>
      <w:lvlJc w:val="left"/>
      <w:pPr>
        <w:ind w:left="4364" w:hanging="360"/>
      </w:pPr>
    </w:lvl>
    <w:lvl w:ilvl="5" w:tplc="0C09001B" w:tentative="1">
      <w:start w:val="1"/>
      <w:numFmt w:val="lowerRoman"/>
      <w:lvlText w:val="%6."/>
      <w:lvlJc w:val="right"/>
      <w:pPr>
        <w:ind w:left="5084" w:hanging="180"/>
      </w:pPr>
    </w:lvl>
    <w:lvl w:ilvl="6" w:tplc="0C09000F" w:tentative="1">
      <w:start w:val="1"/>
      <w:numFmt w:val="decimal"/>
      <w:lvlText w:val="%7."/>
      <w:lvlJc w:val="left"/>
      <w:pPr>
        <w:ind w:left="5804" w:hanging="360"/>
      </w:pPr>
    </w:lvl>
    <w:lvl w:ilvl="7" w:tplc="0C090019" w:tentative="1">
      <w:start w:val="1"/>
      <w:numFmt w:val="lowerLetter"/>
      <w:lvlText w:val="%8."/>
      <w:lvlJc w:val="left"/>
      <w:pPr>
        <w:ind w:left="6524" w:hanging="360"/>
      </w:pPr>
    </w:lvl>
    <w:lvl w:ilvl="8" w:tplc="0C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" w15:restartNumberingAfterBreak="0">
    <w:nsid w:val="0FB41839"/>
    <w:multiLevelType w:val="hybridMultilevel"/>
    <w:tmpl w:val="677EB744"/>
    <w:lvl w:ilvl="0" w:tplc="6A1895E2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721016"/>
    <w:multiLevelType w:val="hybridMultilevel"/>
    <w:tmpl w:val="14BEFF72"/>
    <w:lvl w:ilvl="0" w:tplc="5896EC18">
      <w:start w:val="1"/>
      <w:numFmt w:val="lowerRoman"/>
      <w:lvlText w:val="(%1)"/>
      <w:lvlJc w:val="left"/>
      <w:pPr>
        <w:ind w:left="1710" w:hanging="720"/>
      </w:p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>
      <w:start w:val="1"/>
      <w:numFmt w:val="lowerRoman"/>
      <w:lvlText w:val="%3."/>
      <w:lvlJc w:val="right"/>
      <w:pPr>
        <w:ind w:left="2790" w:hanging="180"/>
      </w:pPr>
    </w:lvl>
    <w:lvl w:ilvl="3" w:tplc="0C09000F">
      <w:start w:val="1"/>
      <w:numFmt w:val="decimal"/>
      <w:lvlText w:val="%4."/>
      <w:lvlJc w:val="left"/>
      <w:pPr>
        <w:ind w:left="3510" w:hanging="360"/>
      </w:pPr>
    </w:lvl>
    <w:lvl w:ilvl="4" w:tplc="0C090019">
      <w:start w:val="1"/>
      <w:numFmt w:val="lowerLetter"/>
      <w:lvlText w:val="%5."/>
      <w:lvlJc w:val="left"/>
      <w:pPr>
        <w:ind w:left="4230" w:hanging="360"/>
      </w:pPr>
    </w:lvl>
    <w:lvl w:ilvl="5" w:tplc="0C09001B">
      <w:start w:val="1"/>
      <w:numFmt w:val="lowerRoman"/>
      <w:lvlText w:val="%6."/>
      <w:lvlJc w:val="right"/>
      <w:pPr>
        <w:ind w:left="4950" w:hanging="180"/>
      </w:pPr>
    </w:lvl>
    <w:lvl w:ilvl="6" w:tplc="0C09000F">
      <w:start w:val="1"/>
      <w:numFmt w:val="decimal"/>
      <w:lvlText w:val="%7."/>
      <w:lvlJc w:val="left"/>
      <w:pPr>
        <w:ind w:left="5670" w:hanging="360"/>
      </w:pPr>
    </w:lvl>
    <w:lvl w:ilvl="7" w:tplc="0C090019">
      <w:start w:val="1"/>
      <w:numFmt w:val="lowerLetter"/>
      <w:lvlText w:val="%8."/>
      <w:lvlJc w:val="left"/>
      <w:pPr>
        <w:ind w:left="6390" w:hanging="360"/>
      </w:pPr>
    </w:lvl>
    <w:lvl w:ilvl="8" w:tplc="0C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58E46DC"/>
    <w:multiLevelType w:val="hybridMultilevel"/>
    <w:tmpl w:val="595A2BFE"/>
    <w:lvl w:ilvl="0" w:tplc="146607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507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CE3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EA7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AA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726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CD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E6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8D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D95339"/>
    <w:multiLevelType w:val="hybridMultilevel"/>
    <w:tmpl w:val="A28AF3F0"/>
    <w:lvl w:ilvl="0" w:tplc="DF4C1BD8">
      <w:start w:val="4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A7112F9"/>
    <w:multiLevelType w:val="hybridMultilevel"/>
    <w:tmpl w:val="322049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C045A"/>
    <w:multiLevelType w:val="hybridMultilevel"/>
    <w:tmpl w:val="A8FC413A"/>
    <w:lvl w:ilvl="0" w:tplc="4EFC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67C57"/>
    <w:multiLevelType w:val="hybridMultilevel"/>
    <w:tmpl w:val="9B3E339C"/>
    <w:lvl w:ilvl="0" w:tplc="5D8C3102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D17B28"/>
    <w:multiLevelType w:val="hybridMultilevel"/>
    <w:tmpl w:val="3222C0AC"/>
    <w:lvl w:ilvl="0" w:tplc="4038F4FC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9A56CB"/>
    <w:multiLevelType w:val="hybridMultilevel"/>
    <w:tmpl w:val="3BEAE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530C8"/>
    <w:multiLevelType w:val="hybridMultilevel"/>
    <w:tmpl w:val="92C64C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0187D"/>
    <w:multiLevelType w:val="hybridMultilevel"/>
    <w:tmpl w:val="4792387E"/>
    <w:lvl w:ilvl="0" w:tplc="36909FF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9B760F"/>
    <w:multiLevelType w:val="hybridMultilevel"/>
    <w:tmpl w:val="AB3CC1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1647D"/>
    <w:multiLevelType w:val="hybridMultilevel"/>
    <w:tmpl w:val="F22AEF4A"/>
    <w:lvl w:ilvl="0" w:tplc="9D38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366221">
    <w:abstractNumId w:val="12"/>
  </w:num>
  <w:num w:numId="2" w16cid:durableId="921992811">
    <w:abstractNumId w:val="10"/>
  </w:num>
  <w:num w:numId="3" w16cid:durableId="2048408494">
    <w:abstractNumId w:val="6"/>
  </w:num>
  <w:num w:numId="4" w16cid:durableId="520434063">
    <w:abstractNumId w:val="13"/>
  </w:num>
  <w:num w:numId="5" w16cid:durableId="1025524665">
    <w:abstractNumId w:val="3"/>
  </w:num>
  <w:num w:numId="6" w16cid:durableId="158888378">
    <w:abstractNumId w:val="8"/>
  </w:num>
  <w:num w:numId="7" w16cid:durableId="646015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0328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872544">
    <w:abstractNumId w:val="0"/>
  </w:num>
  <w:num w:numId="10" w16cid:durableId="517042891">
    <w:abstractNumId w:val="7"/>
  </w:num>
  <w:num w:numId="11" w16cid:durableId="1963919033">
    <w:abstractNumId w:val="11"/>
  </w:num>
  <w:num w:numId="12" w16cid:durableId="996768190">
    <w:abstractNumId w:val="1"/>
  </w:num>
  <w:num w:numId="13" w16cid:durableId="1820337830">
    <w:abstractNumId w:val="4"/>
  </w:num>
  <w:num w:numId="14" w16cid:durableId="2014989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8B"/>
    <w:rsid w:val="0000341E"/>
    <w:rsid w:val="000034C7"/>
    <w:rsid w:val="000040FF"/>
    <w:rsid w:val="00006226"/>
    <w:rsid w:val="00007572"/>
    <w:rsid w:val="00013515"/>
    <w:rsid w:val="000157DC"/>
    <w:rsid w:val="000212FD"/>
    <w:rsid w:val="00022ACD"/>
    <w:rsid w:val="00024CCD"/>
    <w:rsid w:val="000318FA"/>
    <w:rsid w:val="00032039"/>
    <w:rsid w:val="00033AA6"/>
    <w:rsid w:val="000419B2"/>
    <w:rsid w:val="0005082A"/>
    <w:rsid w:val="00050DE4"/>
    <w:rsid w:val="00052FF9"/>
    <w:rsid w:val="0006067B"/>
    <w:rsid w:val="00060DA3"/>
    <w:rsid w:val="00070691"/>
    <w:rsid w:val="00070973"/>
    <w:rsid w:val="000731D7"/>
    <w:rsid w:val="000738CB"/>
    <w:rsid w:val="00080C81"/>
    <w:rsid w:val="00083869"/>
    <w:rsid w:val="000863CB"/>
    <w:rsid w:val="00093432"/>
    <w:rsid w:val="000A1CED"/>
    <w:rsid w:val="000A4A32"/>
    <w:rsid w:val="000B15F6"/>
    <w:rsid w:val="000B1758"/>
    <w:rsid w:val="000B3B0B"/>
    <w:rsid w:val="000C0ABD"/>
    <w:rsid w:val="000C152D"/>
    <w:rsid w:val="000C180F"/>
    <w:rsid w:val="000D404C"/>
    <w:rsid w:val="000D53D6"/>
    <w:rsid w:val="000E342F"/>
    <w:rsid w:val="000E5910"/>
    <w:rsid w:val="000F308B"/>
    <w:rsid w:val="000F3FE6"/>
    <w:rsid w:val="001051B5"/>
    <w:rsid w:val="00107575"/>
    <w:rsid w:val="00114DA5"/>
    <w:rsid w:val="00117714"/>
    <w:rsid w:val="00121995"/>
    <w:rsid w:val="00123B22"/>
    <w:rsid w:val="00123F63"/>
    <w:rsid w:val="00124B66"/>
    <w:rsid w:val="00125812"/>
    <w:rsid w:val="00126410"/>
    <w:rsid w:val="00136966"/>
    <w:rsid w:val="00142413"/>
    <w:rsid w:val="00143568"/>
    <w:rsid w:val="00143978"/>
    <w:rsid w:val="00144EC4"/>
    <w:rsid w:val="00152680"/>
    <w:rsid w:val="0015393D"/>
    <w:rsid w:val="00164F20"/>
    <w:rsid w:val="00167EE2"/>
    <w:rsid w:val="001711B4"/>
    <w:rsid w:val="001727C8"/>
    <w:rsid w:val="00172860"/>
    <w:rsid w:val="0019114A"/>
    <w:rsid w:val="00194DE9"/>
    <w:rsid w:val="001951D7"/>
    <w:rsid w:val="001A3CDF"/>
    <w:rsid w:val="001A5216"/>
    <w:rsid w:val="001B0ABD"/>
    <w:rsid w:val="001B39FD"/>
    <w:rsid w:val="001B3A65"/>
    <w:rsid w:val="001B4A8A"/>
    <w:rsid w:val="001B6316"/>
    <w:rsid w:val="001B6463"/>
    <w:rsid w:val="001B70A2"/>
    <w:rsid w:val="001B7406"/>
    <w:rsid w:val="001B7BE2"/>
    <w:rsid w:val="001C003E"/>
    <w:rsid w:val="001C1451"/>
    <w:rsid w:val="001C23E3"/>
    <w:rsid w:val="001C36CF"/>
    <w:rsid w:val="001C3B74"/>
    <w:rsid w:val="001C6D9E"/>
    <w:rsid w:val="001D16A0"/>
    <w:rsid w:val="001E1419"/>
    <w:rsid w:val="001E2E76"/>
    <w:rsid w:val="001E2F25"/>
    <w:rsid w:val="001F3D52"/>
    <w:rsid w:val="001F5E84"/>
    <w:rsid w:val="001F6F8C"/>
    <w:rsid w:val="0020156F"/>
    <w:rsid w:val="002069B0"/>
    <w:rsid w:val="00215011"/>
    <w:rsid w:val="00217972"/>
    <w:rsid w:val="0022190B"/>
    <w:rsid w:val="00224F0D"/>
    <w:rsid w:val="00226AA7"/>
    <w:rsid w:val="00226AFE"/>
    <w:rsid w:val="00235216"/>
    <w:rsid w:val="00236885"/>
    <w:rsid w:val="00237801"/>
    <w:rsid w:val="002439E2"/>
    <w:rsid w:val="00246296"/>
    <w:rsid w:val="00247253"/>
    <w:rsid w:val="00247CDC"/>
    <w:rsid w:val="0025100A"/>
    <w:rsid w:val="00253279"/>
    <w:rsid w:val="002613E7"/>
    <w:rsid w:val="00264A3B"/>
    <w:rsid w:val="00264CC2"/>
    <w:rsid w:val="002742E5"/>
    <w:rsid w:val="00275F57"/>
    <w:rsid w:val="00284580"/>
    <w:rsid w:val="00284A6B"/>
    <w:rsid w:val="00285951"/>
    <w:rsid w:val="00285CD5"/>
    <w:rsid w:val="00291EDE"/>
    <w:rsid w:val="00294519"/>
    <w:rsid w:val="002953C0"/>
    <w:rsid w:val="002969CF"/>
    <w:rsid w:val="002A71CC"/>
    <w:rsid w:val="002B12F9"/>
    <w:rsid w:val="002B141A"/>
    <w:rsid w:val="002B32F4"/>
    <w:rsid w:val="002B7BCC"/>
    <w:rsid w:val="002C3D32"/>
    <w:rsid w:val="002D580E"/>
    <w:rsid w:val="002D5ECC"/>
    <w:rsid w:val="002D74FC"/>
    <w:rsid w:val="002E24C4"/>
    <w:rsid w:val="002E5B09"/>
    <w:rsid w:val="002E5D05"/>
    <w:rsid w:val="002E6953"/>
    <w:rsid w:val="002F4975"/>
    <w:rsid w:val="00302C9B"/>
    <w:rsid w:val="00304494"/>
    <w:rsid w:val="0030452D"/>
    <w:rsid w:val="00304B6C"/>
    <w:rsid w:val="00312A23"/>
    <w:rsid w:val="00312FC3"/>
    <w:rsid w:val="0032102D"/>
    <w:rsid w:val="003215C9"/>
    <w:rsid w:val="00321B71"/>
    <w:rsid w:val="00323266"/>
    <w:rsid w:val="00324351"/>
    <w:rsid w:val="00330CC7"/>
    <w:rsid w:val="00334841"/>
    <w:rsid w:val="003372F3"/>
    <w:rsid w:val="00346197"/>
    <w:rsid w:val="0034629C"/>
    <w:rsid w:val="00355C10"/>
    <w:rsid w:val="00356906"/>
    <w:rsid w:val="00371566"/>
    <w:rsid w:val="00377C3C"/>
    <w:rsid w:val="00380704"/>
    <w:rsid w:val="00380D3E"/>
    <w:rsid w:val="003811B9"/>
    <w:rsid w:val="0038534A"/>
    <w:rsid w:val="00385CE9"/>
    <w:rsid w:val="003875A0"/>
    <w:rsid w:val="00387EB5"/>
    <w:rsid w:val="00392B67"/>
    <w:rsid w:val="00393FAE"/>
    <w:rsid w:val="00395912"/>
    <w:rsid w:val="003978AA"/>
    <w:rsid w:val="003A177C"/>
    <w:rsid w:val="003A53DB"/>
    <w:rsid w:val="003A667C"/>
    <w:rsid w:val="003A76AD"/>
    <w:rsid w:val="003B0AE7"/>
    <w:rsid w:val="003B1EC4"/>
    <w:rsid w:val="003B322E"/>
    <w:rsid w:val="003B6BC9"/>
    <w:rsid w:val="003C1871"/>
    <w:rsid w:val="003C3910"/>
    <w:rsid w:val="003D2B14"/>
    <w:rsid w:val="003D33FE"/>
    <w:rsid w:val="003D4137"/>
    <w:rsid w:val="003D4609"/>
    <w:rsid w:val="003D60B6"/>
    <w:rsid w:val="003D728E"/>
    <w:rsid w:val="003D7DC8"/>
    <w:rsid w:val="003D7E1A"/>
    <w:rsid w:val="003E2FD0"/>
    <w:rsid w:val="003E34B3"/>
    <w:rsid w:val="003E3532"/>
    <w:rsid w:val="003E5A88"/>
    <w:rsid w:val="003E5F1E"/>
    <w:rsid w:val="003E6854"/>
    <w:rsid w:val="003F31D7"/>
    <w:rsid w:val="003F7605"/>
    <w:rsid w:val="00403ACB"/>
    <w:rsid w:val="00403F5A"/>
    <w:rsid w:val="00405CBB"/>
    <w:rsid w:val="00406BAE"/>
    <w:rsid w:val="00410EEE"/>
    <w:rsid w:val="004123BB"/>
    <w:rsid w:val="00417185"/>
    <w:rsid w:val="00417ED2"/>
    <w:rsid w:val="004202E5"/>
    <w:rsid w:val="00421F91"/>
    <w:rsid w:val="00421FEB"/>
    <w:rsid w:val="004236D7"/>
    <w:rsid w:val="004267C7"/>
    <w:rsid w:val="0043462C"/>
    <w:rsid w:val="004358E5"/>
    <w:rsid w:val="00436A2C"/>
    <w:rsid w:val="0044045D"/>
    <w:rsid w:val="00440FA4"/>
    <w:rsid w:val="004413D8"/>
    <w:rsid w:val="00443FE2"/>
    <w:rsid w:val="00456532"/>
    <w:rsid w:val="004663F0"/>
    <w:rsid w:val="004737C6"/>
    <w:rsid w:val="00473A59"/>
    <w:rsid w:val="00473C15"/>
    <w:rsid w:val="00473EBA"/>
    <w:rsid w:val="00474051"/>
    <w:rsid w:val="00481B09"/>
    <w:rsid w:val="004A0F35"/>
    <w:rsid w:val="004A1272"/>
    <w:rsid w:val="004A1EF6"/>
    <w:rsid w:val="004A480A"/>
    <w:rsid w:val="004B60AF"/>
    <w:rsid w:val="004B6F30"/>
    <w:rsid w:val="004C18E4"/>
    <w:rsid w:val="004C2F4A"/>
    <w:rsid w:val="004C7741"/>
    <w:rsid w:val="004D0022"/>
    <w:rsid w:val="004D1275"/>
    <w:rsid w:val="004D4333"/>
    <w:rsid w:val="004D6ECA"/>
    <w:rsid w:val="004E3DA2"/>
    <w:rsid w:val="004E65E3"/>
    <w:rsid w:val="004E7452"/>
    <w:rsid w:val="004F01EA"/>
    <w:rsid w:val="004F1603"/>
    <w:rsid w:val="004F2A1B"/>
    <w:rsid w:val="004F3902"/>
    <w:rsid w:val="004F4EEE"/>
    <w:rsid w:val="005110E6"/>
    <w:rsid w:val="005135E6"/>
    <w:rsid w:val="00516487"/>
    <w:rsid w:val="00535D3E"/>
    <w:rsid w:val="00536ECF"/>
    <w:rsid w:val="005402D3"/>
    <w:rsid w:val="00540C84"/>
    <w:rsid w:val="00542ED1"/>
    <w:rsid w:val="005530B5"/>
    <w:rsid w:val="005602A7"/>
    <w:rsid w:val="005613A6"/>
    <w:rsid w:val="0057562D"/>
    <w:rsid w:val="00577665"/>
    <w:rsid w:val="00584610"/>
    <w:rsid w:val="00584B6D"/>
    <w:rsid w:val="00590389"/>
    <w:rsid w:val="005904E8"/>
    <w:rsid w:val="00595C14"/>
    <w:rsid w:val="005A2103"/>
    <w:rsid w:val="005A2284"/>
    <w:rsid w:val="005B5DBB"/>
    <w:rsid w:val="005C4CF3"/>
    <w:rsid w:val="005C6B84"/>
    <w:rsid w:val="005D209E"/>
    <w:rsid w:val="005E3D25"/>
    <w:rsid w:val="005E4229"/>
    <w:rsid w:val="005E480C"/>
    <w:rsid w:val="005F0F53"/>
    <w:rsid w:val="005F675C"/>
    <w:rsid w:val="00600FF1"/>
    <w:rsid w:val="0061002C"/>
    <w:rsid w:val="006111E8"/>
    <w:rsid w:val="00612217"/>
    <w:rsid w:val="006124AA"/>
    <w:rsid w:val="006177CA"/>
    <w:rsid w:val="006215EA"/>
    <w:rsid w:val="00622412"/>
    <w:rsid w:val="006225A2"/>
    <w:rsid w:val="00622BEC"/>
    <w:rsid w:val="00623BC6"/>
    <w:rsid w:val="00632ABF"/>
    <w:rsid w:val="006338C7"/>
    <w:rsid w:val="00633E4D"/>
    <w:rsid w:val="00636259"/>
    <w:rsid w:val="0064154A"/>
    <w:rsid w:val="00641C90"/>
    <w:rsid w:val="00642EE4"/>
    <w:rsid w:val="0064527A"/>
    <w:rsid w:val="006453B1"/>
    <w:rsid w:val="006523DC"/>
    <w:rsid w:val="00653F59"/>
    <w:rsid w:val="00653F66"/>
    <w:rsid w:val="00655F48"/>
    <w:rsid w:val="00661D0C"/>
    <w:rsid w:val="00661E47"/>
    <w:rsid w:val="0066408B"/>
    <w:rsid w:val="006670DE"/>
    <w:rsid w:val="006706E2"/>
    <w:rsid w:val="00671478"/>
    <w:rsid w:val="0068182A"/>
    <w:rsid w:val="00682B9F"/>
    <w:rsid w:val="00684B01"/>
    <w:rsid w:val="00691ED9"/>
    <w:rsid w:val="00696C93"/>
    <w:rsid w:val="006974AA"/>
    <w:rsid w:val="006A37B6"/>
    <w:rsid w:val="006A46B6"/>
    <w:rsid w:val="006A61C9"/>
    <w:rsid w:val="006A6337"/>
    <w:rsid w:val="006B0B3A"/>
    <w:rsid w:val="006B3A37"/>
    <w:rsid w:val="006B5BE5"/>
    <w:rsid w:val="006B7B5C"/>
    <w:rsid w:val="006C4DFC"/>
    <w:rsid w:val="006C762B"/>
    <w:rsid w:val="006C7998"/>
    <w:rsid w:val="006D1C73"/>
    <w:rsid w:val="006D268D"/>
    <w:rsid w:val="006D4547"/>
    <w:rsid w:val="006E74E9"/>
    <w:rsid w:val="006F0320"/>
    <w:rsid w:val="006F2470"/>
    <w:rsid w:val="006F28D7"/>
    <w:rsid w:val="006F43FD"/>
    <w:rsid w:val="00700C49"/>
    <w:rsid w:val="00702B8F"/>
    <w:rsid w:val="00702D78"/>
    <w:rsid w:val="007030BB"/>
    <w:rsid w:val="00710627"/>
    <w:rsid w:val="00710934"/>
    <w:rsid w:val="00711CA7"/>
    <w:rsid w:val="00721147"/>
    <w:rsid w:val="00721644"/>
    <w:rsid w:val="00723B77"/>
    <w:rsid w:val="00723C96"/>
    <w:rsid w:val="00723F03"/>
    <w:rsid w:val="00725F4C"/>
    <w:rsid w:val="007310B2"/>
    <w:rsid w:val="0073592D"/>
    <w:rsid w:val="0073596E"/>
    <w:rsid w:val="007448B4"/>
    <w:rsid w:val="00750CCB"/>
    <w:rsid w:val="0075271F"/>
    <w:rsid w:val="007534F9"/>
    <w:rsid w:val="00755B7D"/>
    <w:rsid w:val="00756332"/>
    <w:rsid w:val="00760A6A"/>
    <w:rsid w:val="00763F27"/>
    <w:rsid w:val="00771C66"/>
    <w:rsid w:val="00780218"/>
    <w:rsid w:val="007822F7"/>
    <w:rsid w:val="007949BB"/>
    <w:rsid w:val="007A0AE1"/>
    <w:rsid w:val="007A6B8C"/>
    <w:rsid w:val="007B4185"/>
    <w:rsid w:val="007B5F8F"/>
    <w:rsid w:val="007C0FE1"/>
    <w:rsid w:val="007C14F5"/>
    <w:rsid w:val="007C1DAA"/>
    <w:rsid w:val="007C56D8"/>
    <w:rsid w:val="007C64BB"/>
    <w:rsid w:val="007E14CC"/>
    <w:rsid w:val="007E3913"/>
    <w:rsid w:val="007E4BD2"/>
    <w:rsid w:val="007E71F3"/>
    <w:rsid w:val="007E7705"/>
    <w:rsid w:val="007F09CC"/>
    <w:rsid w:val="007F0F80"/>
    <w:rsid w:val="007F4E36"/>
    <w:rsid w:val="00800702"/>
    <w:rsid w:val="00801B87"/>
    <w:rsid w:val="0081095E"/>
    <w:rsid w:val="00820C04"/>
    <w:rsid w:val="00825393"/>
    <w:rsid w:val="0083795F"/>
    <w:rsid w:val="00840419"/>
    <w:rsid w:val="00840C0D"/>
    <w:rsid w:val="00842324"/>
    <w:rsid w:val="008475BE"/>
    <w:rsid w:val="00850FE3"/>
    <w:rsid w:val="0085122B"/>
    <w:rsid w:val="00852E9A"/>
    <w:rsid w:val="00855039"/>
    <w:rsid w:val="00873AD6"/>
    <w:rsid w:val="008752B7"/>
    <w:rsid w:val="00886436"/>
    <w:rsid w:val="00886DB6"/>
    <w:rsid w:val="00887768"/>
    <w:rsid w:val="0089052B"/>
    <w:rsid w:val="008920B4"/>
    <w:rsid w:val="008A33E2"/>
    <w:rsid w:val="008A447A"/>
    <w:rsid w:val="008A4F51"/>
    <w:rsid w:val="008A639D"/>
    <w:rsid w:val="008B2CEE"/>
    <w:rsid w:val="008B7325"/>
    <w:rsid w:val="008E1E22"/>
    <w:rsid w:val="008E3C83"/>
    <w:rsid w:val="008E3F4E"/>
    <w:rsid w:val="008E4017"/>
    <w:rsid w:val="008E4AFF"/>
    <w:rsid w:val="008F1888"/>
    <w:rsid w:val="008F2B08"/>
    <w:rsid w:val="008F3234"/>
    <w:rsid w:val="008F65AE"/>
    <w:rsid w:val="008F69B9"/>
    <w:rsid w:val="008F720B"/>
    <w:rsid w:val="009012C9"/>
    <w:rsid w:val="00907B9F"/>
    <w:rsid w:val="00910757"/>
    <w:rsid w:val="00913B97"/>
    <w:rsid w:val="00914325"/>
    <w:rsid w:val="00916D4E"/>
    <w:rsid w:val="00917CC4"/>
    <w:rsid w:val="00923780"/>
    <w:rsid w:val="00932931"/>
    <w:rsid w:val="009411AD"/>
    <w:rsid w:val="0094382B"/>
    <w:rsid w:val="0094405E"/>
    <w:rsid w:val="00960EBA"/>
    <w:rsid w:val="009674F0"/>
    <w:rsid w:val="0097181D"/>
    <w:rsid w:val="00971D5C"/>
    <w:rsid w:val="00971F9D"/>
    <w:rsid w:val="009755F4"/>
    <w:rsid w:val="00975C37"/>
    <w:rsid w:val="009815F6"/>
    <w:rsid w:val="00985E04"/>
    <w:rsid w:val="0099030C"/>
    <w:rsid w:val="00995199"/>
    <w:rsid w:val="009969A5"/>
    <w:rsid w:val="009A0350"/>
    <w:rsid w:val="009B150C"/>
    <w:rsid w:val="009B4830"/>
    <w:rsid w:val="009B59DA"/>
    <w:rsid w:val="009C2100"/>
    <w:rsid w:val="009C4E3C"/>
    <w:rsid w:val="009C4E72"/>
    <w:rsid w:val="009C5B52"/>
    <w:rsid w:val="009C6376"/>
    <w:rsid w:val="009C7AF7"/>
    <w:rsid w:val="009C7E94"/>
    <w:rsid w:val="009D07A7"/>
    <w:rsid w:val="009D0902"/>
    <w:rsid w:val="009E09F6"/>
    <w:rsid w:val="009E3C5F"/>
    <w:rsid w:val="009F2188"/>
    <w:rsid w:val="009F54A4"/>
    <w:rsid w:val="009F7774"/>
    <w:rsid w:val="00A01C63"/>
    <w:rsid w:val="00A020C2"/>
    <w:rsid w:val="00A0253C"/>
    <w:rsid w:val="00A12B71"/>
    <w:rsid w:val="00A1376B"/>
    <w:rsid w:val="00A14CD8"/>
    <w:rsid w:val="00A226EA"/>
    <w:rsid w:val="00A27253"/>
    <w:rsid w:val="00A30E17"/>
    <w:rsid w:val="00A30F13"/>
    <w:rsid w:val="00A32895"/>
    <w:rsid w:val="00A35026"/>
    <w:rsid w:val="00A366DE"/>
    <w:rsid w:val="00A4227D"/>
    <w:rsid w:val="00A46FB8"/>
    <w:rsid w:val="00A4773A"/>
    <w:rsid w:val="00A5069A"/>
    <w:rsid w:val="00A531A2"/>
    <w:rsid w:val="00A53628"/>
    <w:rsid w:val="00A55A8D"/>
    <w:rsid w:val="00A67709"/>
    <w:rsid w:val="00A67A5A"/>
    <w:rsid w:val="00A702C8"/>
    <w:rsid w:val="00A706BC"/>
    <w:rsid w:val="00A70A55"/>
    <w:rsid w:val="00A7216E"/>
    <w:rsid w:val="00A75CD0"/>
    <w:rsid w:val="00A776EF"/>
    <w:rsid w:val="00A80E05"/>
    <w:rsid w:val="00A8349E"/>
    <w:rsid w:val="00A8363F"/>
    <w:rsid w:val="00A83E43"/>
    <w:rsid w:val="00A85AEF"/>
    <w:rsid w:val="00A97CFD"/>
    <w:rsid w:val="00AA1113"/>
    <w:rsid w:val="00AA27BC"/>
    <w:rsid w:val="00AB3C90"/>
    <w:rsid w:val="00AB6BBA"/>
    <w:rsid w:val="00AC3398"/>
    <w:rsid w:val="00AC4CCF"/>
    <w:rsid w:val="00AC70CC"/>
    <w:rsid w:val="00AD0051"/>
    <w:rsid w:val="00AD0E61"/>
    <w:rsid w:val="00AD1765"/>
    <w:rsid w:val="00AD3897"/>
    <w:rsid w:val="00AD6E28"/>
    <w:rsid w:val="00AE0FBF"/>
    <w:rsid w:val="00AE2240"/>
    <w:rsid w:val="00B05F07"/>
    <w:rsid w:val="00B0770F"/>
    <w:rsid w:val="00B07E02"/>
    <w:rsid w:val="00B12E70"/>
    <w:rsid w:val="00B14A69"/>
    <w:rsid w:val="00B178EB"/>
    <w:rsid w:val="00B202AE"/>
    <w:rsid w:val="00B221AB"/>
    <w:rsid w:val="00B228DB"/>
    <w:rsid w:val="00B24294"/>
    <w:rsid w:val="00B26889"/>
    <w:rsid w:val="00B2767E"/>
    <w:rsid w:val="00B31017"/>
    <w:rsid w:val="00B3135F"/>
    <w:rsid w:val="00B3499B"/>
    <w:rsid w:val="00B34DC8"/>
    <w:rsid w:val="00B352DF"/>
    <w:rsid w:val="00B40C9A"/>
    <w:rsid w:val="00B42E73"/>
    <w:rsid w:val="00B4478F"/>
    <w:rsid w:val="00B50A48"/>
    <w:rsid w:val="00B517FB"/>
    <w:rsid w:val="00B5468D"/>
    <w:rsid w:val="00B7218B"/>
    <w:rsid w:val="00B804CD"/>
    <w:rsid w:val="00B82CE3"/>
    <w:rsid w:val="00B8669B"/>
    <w:rsid w:val="00B87065"/>
    <w:rsid w:val="00B911E7"/>
    <w:rsid w:val="00B948CB"/>
    <w:rsid w:val="00B97A83"/>
    <w:rsid w:val="00BA129C"/>
    <w:rsid w:val="00BB16E9"/>
    <w:rsid w:val="00BB4B34"/>
    <w:rsid w:val="00BB62E2"/>
    <w:rsid w:val="00BC5641"/>
    <w:rsid w:val="00BD120E"/>
    <w:rsid w:val="00BD14FB"/>
    <w:rsid w:val="00BD2964"/>
    <w:rsid w:val="00BD3EC8"/>
    <w:rsid w:val="00BD4AAD"/>
    <w:rsid w:val="00BD4EF6"/>
    <w:rsid w:val="00BE220C"/>
    <w:rsid w:val="00BE596B"/>
    <w:rsid w:val="00BF1608"/>
    <w:rsid w:val="00BF2110"/>
    <w:rsid w:val="00BF24D6"/>
    <w:rsid w:val="00BF27BF"/>
    <w:rsid w:val="00BF2A0A"/>
    <w:rsid w:val="00BF55FC"/>
    <w:rsid w:val="00BF5701"/>
    <w:rsid w:val="00BF7438"/>
    <w:rsid w:val="00C024BF"/>
    <w:rsid w:val="00C06F56"/>
    <w:rsid w:val="00C11BB4"/>
    <w:rsid w:val="00C11DA0"/>
    <w:rsid w:val="00C16229"/>
    <w:rsid w:val="00C16948"/>
    <w:rsid w:val="00C22577"/>
    <w:rsid w:val="00C2299C"/>
    <w:rsid w:val="00C24A4B"/>
    <w:rsid w:val="00C33743"/>
    <w:rsid w:val="00C358F6"/>
    <w:rsid w:val="00C40C89"/>
    <w:rsid w:val="00C417E9"/>
    <w:rsid w:val="00C42381"/>
    <w:rsid w:val="00C54BEF"/>
    <w:rsid w:val="00C63778"/>
    <w:rsid w:val="00C644CD"/>
    <w:rsid w:val="00C65F0C"/>
    <w:rsid w:val="00C66FD0"/>
    <w:rsid w:val="00C7080A"/>
    <w:rsid w:val="00C70B8C"/>
    <w:rsid w:val="00C734F6"/>
    <w:rsid w:val="00C74278"/>
    <w:rsid w:val="00C74900"/>
    <w:rsid w:val="00C816F5"/>
    <w:rsid w:val="00C83729"/>
    <w:rsid w:val="00C83946"/>
    <w:rsid w:val="00C910EC"/>
    <w:rsid w:val="00C95752"/>
    <w:rsid w:val="00C95C80"/>
    <w:rsid w:val="00C96E6C"/>
    <w:rsid w:val="00CA3A34"/>
    <w:rsid w:val="00CA659C"/>
    <w:rsid w:val="00CA758D"/>
    <w:rsid w:val="00CB2FD3"/>
    <w:rsid w:val="00CB7FC5"/>
    <w:rsid w:val="00CC0A08"/>
    <w:rsid w:val="00CC1C63"/>
    <w:rsid w:val="00CC388A"/>
    <w:rsid w:val="00CC3BB3"/>
    <w:rsid w:val="00CC6991"/>
    <w:rsid w:val="00CC7D29"/>
    <w:rsid w:val="00CD45DE"/>
    <w:rsid w:val="00CD4B97"/>
    <w:rsid w:val="00CD7B7F"/>
    <w:rsid w:val="00CE260B"/>
    <w:rsid w:val="00CE617D"/>
    <w:rsid w:val="00CE6530"/>
    <w:rsid w:val="00CF0F83"/>
    <w:rsid w:val="00CF2606"/>
    <w:rsid w:val="00CF6606"/>
    <w:rsid w:val="00D024E3"/>
    <w:rsid w:val="00D0613B"/>
    <w:rsid w:val="00D210CC"/>
    <w:rsid w:val="00D22A0C"/>
    <w:rsid w:val="00D34ABA"/>
    <w:rsid w:val="00D35842"/>
    <w:rsid w:val="00D40B24"/>
    <w:rsid w:val="00D419F2"/>
    <w:rsid w:val="00D42ADF"/>
    <w:rsid w:val="00D434B5"/>
    <w:rsid w:val="00D556A6"/>
    <w:rsid w:val="00D6344D"/>
    <w:rsid w:val="00D7097D"/>
    <w:rsid w:val="00D70EF3"/>
    <w:rsid w:val="00D7461C"/>
    <w:rsid w:val="00D76718"/>
    <w:rsid w:val="00D83105"/>
    <w:rsid w:val="00D84331"/>
    <w:rsid w:val="00D861E1"/>
    <w:rsid w:val="00D93885"/>
    <w:rsid w:val="00D95EBB"/>
    <w:rsid w:val="00DA4434"/>
    <w:rsid w:val="00DA5FBF"/>
    <w:rsid w:val="00DA73AD"/>
    <w:rsid w:val="00DB41E0"/>
    <w:rsid w:val="00DB429F"/>
    <w:rsid w:val="00DC0214"/>
    <w:rsid w:val="00DC052A"/>
    <w:rsid w:val="00DC0590"/>
    <w:rsid w:val="00DC1919"/>
    <w:rsid w:val="00DC3A52"/>
    <w:rsid w:val="00DC573D"/>
    <w:rsid w:val="00DD193C"/>
    <w:rsid w:val="00DD72FB"/>
    <w:rsid w:val="00DD773A"/>
    <w:rsid w:val="00DE214C"/>
    <w:rsid w:val="00DE4903"/>
    <w:rsid w:val="00DE5AA8"/>
    <w:rsid w:val="00DF23ED"/>
    <w:rsid w:val="00E0167D"/>
    <w:rsid w:val="00E072AD"/>
    <w:rsid w:val="00E15598"/>
    <w:rsid w:val="00E258AD"/>
    <w:rsid w:val="00E261BD"/>
    <w:rsid w:val="00E40AB5"/>
    <w:rsid w:val="00E41B16"/>
    <w:rsid w:val="00E437BC"/>
    <w:rsid w:val="00E45244"/>
    <w:rsid w:val="00E46976"/>
    <w:rsid w:val="00E46DA1"/>
    <w:rsid w:val="00E47E7B"/>
    <w:rsid w:val="00E577A5"/>
    <w:rsid w:val="00E6001F"/>
    <w:rsid w:val="00E60E93"/>
    <w:rsid w:val="00E61661"/>
    <w:rsid w:val="00E65B37"/>
    <w:rsid w:val="00E6729E"/>
    <w:rsid w:val="00E71339"/>
    <w:rsid w:val="00E73C92"/>
    <w:rsid w:val="00E7550F"/>
    <w:rsid w:val="00E7599D"/>
    <w:rsid w:val="00E828D6"/>
    <w:rsid w:val="00E83AA9"/>
    <w:rsid w:val="00E83B2B"/>
    <w:rsid w:val="00E86AAC"/>
    <w:rsid w:val="00E90FEB"/>
    <w:rsid w:val="00E9585D"/>
    <w:rsid w:val="00E95B1F"/>
    <w:rsid w:val="00E95EDD"/>
    <w:rsid w:val="00E97EC3"/>
    <w:rsid w:val="00EA170F"/>
    <w:rsid w:val="00EA1EB5"/>
    <w:rsid w:val="00EA3092"/>
    <w:rsid w:val="00EB285E"/>
    <w:rsid w:val="00EB35D5"/>
    <w:rsid w:val="00EB3D3B"/>
    <w:rsid w:val="00EB7220"/>
    <w:rsid w:val="00EB77F9"/>
    <w:rsid w:val="00EC0D06"/>
    <w:rsid w:val="00EC17E1"/>
    <w:rsid w:val="00EC1ACF"/>
    <w:rsid w:val="00EC2ECA"/>
    <w:rsid w:val="00EC5E91"/>
    <w:rsid w:val="00ED3706"/>
    <w:rsid w:val="00ED3A9C"/>
    <w:rsid w:val="00EE06C1"/>
    <w:rsid w:val="00EE1535"/>
    <w:rsid w:val="00EE1E27"/>
    <w:rsid w:val="00EE2690"/>
    <w:rsid w:val="00EE2B86"/>
    <w:rsid w:val="00EE4566"/>
    <w:rsid w:val="00EF0EE3"/>
    <w:rsid w:val="00EF3611"/>
    <w:rsid w:val="00EF39AA"/>
    <w:rsid w:val="00EF6F2E"/>
    <w:rsid w:val="00F00676"/>
    <w:rsid w:val="00F104C8"/>
    <w:rsid w:val="00F15D9D"/>
    <w:rsid w:val="00F166C7"/>
    <w:rsid w:val="00F17C7F"/>
    <w:rsid w:val="00F2056C"/>
    <w:rsid w:val="00F23ACC"/>
    <w:rsid w:val="00F23F47"/>
    <w:rsid w:val="00F26622"/>
    <w:rsid w:val="00F307F1"/>
    <w:rsid w:val="00F42743"/>
    <w:rsid w:val="00F44B69"/>
    <w:rsid w:val="00F45095"/>
    <w:rsid w:val="00F45256"/>
    <w:rsid w:val="00F466ED"/>
    <w:rsid w:val="00F469B7"/>
    <w:rsid w:val="00F47DDC"/>
    <w:rsid w:val="00F53C97"/>
    <w:rsid w:val="00F62C27"/>
    <w:rsid w:val="00F6414D"/>
    <w:rsid w:val="00F67865"/>
    <w:rsid w:val="00F804AC"/>
    <w:rsid w:val="00F84C1E"/>
    <w:rsid w:val="00F8540D"/>
    <w:rsid w:val="00F91E57"/>
    <w:rsid w:val="00F96B2B"/>
    <w:rsid w:val="00FA5364"/>
    <w:rsid w:val="00FB06D0"/>
    <w:rsid w:val="00FB21E6"/>
    <w:rsid w:val="00FB301C"/>
    <w:rsid w:val="00FB46BF"/>
    <w:rsid w:val="00FB480D"/>
    <w:rsid w:val="00FB4EA7"/>
    <w:rsid w:val="00FC02ED"/>
    <w:rsid w:val="00FC75F2"/>
    <w:rsid w:val="00FD5C21"/>
    <w:rsid w:val="00FD5FE1"/>
    <w:rsid w:val="00FD784E"/>
    <w:rsid w:val="00FE3201"/>
    <w:rsid w:val="00FF0F0A"/>
    <w:rsid w:val="00FF1BE1"/>
    <w:rsid w:val="00FF2A77"/>
    <w:rsid w:val="00FF567F"/>
    <w:rsid w:val="00FF6B27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9A3B"/>
  <w15:docId w15:val="{E102EDC9-1735-4FF0-8C90-3A168416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0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40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408B"/>
  </w:style>
  <w:style w:type="paragraph" w:styleId="Footer">
    <w:name w:val="footer"/>
    <w:basedOn w:val="Normal"/>
    <w:link w:val="FooterChar"/>
    <w:uiPriority w:val="99"/>
    <w:unhideWhenUsed/>
    <w:rsid w:val="006640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408B"/>
  </w:style>
  <w:style w:type="paragraph" w:styleId="BalloonText">
    <w:name w:val="Balloon Text"/>
    <w:basedOn w:val="Normal"/>
    <w:link w:val="BalloonTextChar"/>
    <w:uiPriority w:val="99"/>
    <w:semiHidden/>
    <w:unhideWhenUsed/>
    <w:rsid w:val="00664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40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AFF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6B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F2606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3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3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cretary@sutherlandshireca.com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google.com.au/url?sa=i&amp;source=images&amp;cd=&amp;cad=rja&amp;docid=yWiHGU56keeQ7M&amp;tbnid=GJd7h5EKf06MVM&amp;ved=0CAgQjRw&amp;url=http://velocitysports.com.au/default.asp?PageID%3D1830&amp;ei=YB_3UrmVLIyNkwWo1IC4CA&amp;psig=AFQjCNG5URfMZMkYcuLOjafAI3GOKRiZ8g&amp;ust=13920135367800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sutherlandshireca.com.au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SSCA Secretary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618B7-98FE-49B0-B98A-0F5379D2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Mooney</dc:creator>
  <cp:lastModifiedBy>Kevin McGrath</cp:lastModifiedBy>
  <cp:revision>24</cp:revision>
  <cp:lastPrinted>2025-09-05T00:15:00Z</cp:lastPrinted>
  <dcterms:created xsi:type="dcterms:W3CDTF">2025-09-05T00:17:00Z</dcterms:created>
  <dcterms:modified xsi:type="dcterms:W3CDTF">2025-09-10T08:55:00Z</dcterms:modified>
</cp:coreProperties>
</file>